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5AB" w14:textId="77777777" w:rsidR="00FC34A8" w:rsidRDefault="00000000">
      <w:pPr>
        <w:spacing w:line="360" w:lineRule="auto"/>
        <w:jc w:val="left"/>
        <w:rPr>
          <w:rFonts w:ascii="宋体" w:hAnsi="宋体" w:hint="eastAsia"/>
          <w:b/>
          <w:szCs w:val="21"/>
        </w:rPr>
      </w:pPr>
      <w:r>
        <w:rPr>
          <w:rFonts w:ascii="宋体" w:hAnsi="宋体" w:hint="eastAsia"/>
          <w:b/>
          <w:szCs w:val="21"/>
        </w:rPr>
        <w:t>附件：</w:t>
      </w:r>
    </w:p>
    <w:p w14:paraId="0BA49D2D" w14:textId="77777777" w:rsidR="00FC34A8" w:rsidRDefault="00000000">
      <w:pPr>
        <w:spacing w:line="360" w:lineRule="auto"/>
        <w:jc w:val="center"/>
        <w:rPr>
          <w:rFonts w:ascii="宋体" w:hAnsi="宋体" w:hint="eastAsia"/>
          <w:b/>
          <w:sz w:val="28"/>
          <w:szCs w:val="28"/>
        </w:rPr>
      </w:pPr>
      <w:r>
        <w:rPr>
          <w:rFonts w:ascii="宋体" w:hAnsi="宋体"/>
          <w:b/>
          <w:sz w:val="28"/>
          <w:szCs w:val="28"/>
        </w:rPr>
        <w:t>上海外国语大学</w:t>
      </w:r>
      <w:r>
        <w:rPr>
          <w:rFonts w:ascii="宋体" w:hAnsi="宋体" w:hint="eastAsia"/>
          <w:b/>
          <w:sz w:val="28"/>
          <w:szCs w:val="28"/>
        </w:rPr>
        <w:t>教室设备中控管理系统采购</w:t>
      </w:r>
    </w:p>
    <w:p w14:paraId="452E88D6" w14:textId="77777777" w:rsidR="00FC34A8" w:rsidRDefault="00000000">
      <w:pPr>
        <w:spacing w:line="360" w:lineRule="auto"/>
        <w:jc w:val="center"/>
        <w:rPr>
          <w:rFonts w:ascii="宋体" w:hAnsi="宋体" w:hint="eastAsia"/>
          <w:b/>
          <w:sz w:val="28"/>
          <w:szCs w:val="28"/>
        </w:rPr>
      </w:pPr>
      <w:r>
        <w:rPr>
          <w:rFonts w:ascii="宋体" w:hAnsi="宋体" w:hint="eastAsia"/>
          <w:b/>
          <w:sz w:val="28"/>
          <w:szCs w:val="28"/>
        </w:rPr>
        <w:t>项目需求文件</w:t>
      </w:r>
    </w:p>
    <w:p w14:paraId="25444A24" w14:textId="77777777" w:rsidR="00FC34A8" w:rsidRDefault="00000000">
      <w:pPr>
        <w:spacing w:line="360" w:lineRule="auto"/>
        <w:rPr>
          <w:rFonts w:ascii="宋体" w:hAnsi="宋体" w:hint="eastAsia"/>
          <w:b/>
          <w:szCs w:val="21"/>
        </w:rPr>
      </w:pPr>
      <w:r>
        <w:rPr>
          <w:rFonts w:ascii="宋体" w:hAnsi="宋体" w:hint="eastAsia"/>
          <w:b/>
          <w:szCs w:val="21"/>
        </w:rPr>
        <w:t>一、采购部门基本情况</w:t>
      </w:r>
    </w:p>
    <w:tbl>
      <w:tblPr>
        <w:tblStyle w:val="ad"/>
        <w:tblW w:w="9493" w:type="dxa"/>
        <w:jc w:val="center"/>
        <w:tblLook w:val="04A0" w:firstRow="1" w:lastRow="0" w:firstColumn="1" w:lastColumn="0" w:noHBand="0" w:noVBand="1"/>
      </w:tblPr>
      <w:tblGrid>
        <w:gridCol w:w="1889"/>
        <w:gridCol w:w="3150"/>
        <w:gridCol w:w="1650"/>
        <w:gridCol w:w="2804"/>
      </w:tblGrid>
      <w:tr w:rsidR="00FC34A8" w14:paraId="0CEFD3BD" w14:textId="77777777">
        <w:trPr>
          <w:trHeight w:val="495"/>
          <w:jc w:val="center"/>
        </w:trPr>
        <w:tc>
          <w:tcPr>
            <w:tcW w:w="1889" w:type="dxa"/>
            <w:vAlign w:val="center"/>
          </w:tcPr>
          <w:p w14:paraId="47DD1D18" w14:textId="77777777" w:rsidR="00FC34A8" w:rsidRDefault="00000000">
            <w:pPr>
              <w:spacing w:line="360" w:lineRule="auto"/>
              <w:jc w:val="center"/>
              <w:rPr>
                <w:rFonts w:ascii="宋体" w:hAnsi="宋体" w:hint="eastAsia"/>
                <w:b/>
                <w:szCs w:val="21"/>
              </w:rPr>
            </w:pPr>
            <w:r>
              <w:rPr>
                <w:rFonts w:ascii="宋体" w:hAnsi="宋体" w:hint="eastAsia"/>
                <w:b/>
                <w:szCs w:val="21"/>
              </w:rPr>
              <w:t>采购部门名称</w:t>
            </w:r>
          </w:p>
        </w:tc>
        <w:tc>
          <w:tcPr>
            <w:tcW w:w="3150" w:type="dxa"/>
            <w:vAlign w:val="center"/>
          </w:tcPr>
          <w:p w14:paraId="08B20FA4" w14:textId="77777777" w:rsidR="00FC34A8" w:rsidRDefault="00000000">
            <w:pPr>
              <w:spacing w:line="360" w:lineRule="auto"/>
              <w:jc w:val="center"/>
              <w:rPr>
                <w:rFonts w:ascii="宋体" w:hAnsi="宋体" w:hint="eastAsia"/>
                <w:szCs w:val="21"/>
              </w:rPr>
            </w:pPr>
            <w:r>
              <w:rPr>
                <w:rFonts w:ascii="宋体" w:hAnsi="宋体" w:hint="eastAsia"/>
                <w:szCs w:val="21"/>
              </w:rPr>
              <w:t>教务处</w:t>
            </w:r>
          </w:p>
        </w:tc>
        <w:tc>
          <w:tcPr>
            <w:tcW w:w="1650" w:type="dxa"/>
            <w:vAlign w:val="center"/>
          </w:tcPr>
          <w:p w14:paraId="320ECBF7" w14:textId="77777777" w:rsidR="00FC34A8" w:rsidRDefault="00000000">
            <w:pPr>
              <w:spacing w:line="360" w:lineRule="auto"/>
              <w:jc w:val="center"/>
              <w:rPr>
                <w:rFonts w:ascii="宋体" w:hAnsi="宋体" w:hint="eastAsia"/>
                <w:b/>
                <w:szCs w:val="21"/>
              </w:rPr>
            </w:pPr>
            <w:r>
              <w:rPr>
                <w:rFonts w:ascii="宋体" w:hAnsi="宋体" w:hint="eastAsia"/>
                <w:b/>
                <w:szCs w:val="21"/>
              </w:rPr>
              <w:t>项目负责人</w:t>
            </w:r>
          </w:p>
        </w:tc>
        <w:tc>
          <w:tcPr>
            <w:tcW w:w="2804" w:type="dxa"/>
            <w:vAlign w:val="center"/>
          </w:tcPr>
          <w:p w14:paraId="7CB37DD8" w14:textId="77777777" w:rsidR="00FC34A8" w:rsidRDefault="00000000">
            <w:pPr>
              <w:spacing w:line="360" w:lineRule="auto"/>
              <w:jc w:val="center"/>
              <w:rPr>
                <w:rFonts w:ascii="宋体" w:hAnsi="宋体" w:hint="eastAsia"/>
                <w:szCs w:val="21"/>
              </w:rPr>
            </w:pPr>
            <w:r>
              <w:rPr>
                <w:rFonts w:ascii="宋体" w:hAnsi="宋体" w:hint="eastAsia"/>
                <w:szCs w:val="21"/>
              </w:rPr>
              <w:t>沈加</w:t>
            </w:r>
          </w:p>
        </w:tc>
      </w:tr>
      <w:tr w:rsidR="00FC34A8" w14:paraId="5932332D" w14:textId="77777777">
        <w:trPr>
          <w:trHeight w:val="539"/>
          <w:jc w:val="center"/>
        </w:trPr>
        <w:tc>
          <w:tcPr>
            <w:tcW w:w="1889" w:type="dxa"/>
            <w:vAlign w:val="center"/>
          </w:tcPr>
          <w:p w14:paraId="679AAE55" w14:textId="77777777" w:rsidR="00FC34A8" w:rsidRDefault="00000000">
            <w:pPr>
              <w:spacing w:line="360" w:lineRule="auto"/>
              <w:jc w:val="center"/>
              <w:rPr>
                <w:rFonts w:ascii="宋体" w:hAnsi="宋体" w:hint="eastAsia"/>
                <w:b/>
                <w:szCs w:val="21"/>
              </w:rPr>
            </w:pPr>
            <w:r>
              <w:rPr>
                <w:rFonts w:ascii="宋体" w:hAnsi="宋体" w:hint="eastAsia"/>
                <w:b/>
                <w:szCs w:val="21"/>
              </w:rPr>
              <w:t>办公地点</w:t>
            </w:r>
          </w:p>
        </w:tc>
        <w:tc>
          <w:tcPr>
            <w:tcW w:w="3150" w:type="dxa"/>
            <w:vAlign w:val="center"/>
          </w:tcPr>
          <w:p w14:paraId="341EE752" w14:textId="77777777" w:rsidR="00FC34A8" w:rsidRDefault="00000000">
            <w:pPr>
              <w:spacing w:line="360" w:lineRule="auto"/>
              <w:jc w:val="center"/>
              <w:rPr>
                <w:rFonts w:ascii="宋体" w:hAnsi="宋体" w:hint="eastAsia"/>
                <w:b/>
                <w:szCs w:val="21"/>
              </w:rPr>
            </w:pPr>
            <w:r>
              <w:rPr>
                <w:rFonts w:ascii="宋体" w:hAnsi="宋体" w:hint="eastAsia"/>
                <w:szCs w:val="21"/>
              </w:rPr>
              <w:t>上外松江校区图文楼J210</w:t>
            </w:r>
          </w:p>
        </w:tc>
        <w:tc>
          <w:tcPr>
            <w:tcW w:w="1650" w:type="dxa"/>
            <w:vAlign w:val="center"/>
          </w:tcPr>
          <w:p w14:paraId="209CF29B" w14:textId="77777777" w:rsidR="00FC34A8" w:rsidRDefault="00000000">
            <w:pPr>
              <w:spacing w:line="360" w:lineRule="auto"/>
              <w:jc w:val="center"/>
              <w:rPr>
                <w:rFonts w:ascii="宋体" w:hAnsi="宋体" w:hint="eastAsia"/>
                <w:b/>
                <w:szCs w:val="21"/>
              </w:rPr>
            </w:pPr>
            <w:r>
              <w:rPr>
                <w:rFonts w:ascii="宋体" w:hAnsi="宋体" w:hint="eastAsia"/>
                <w:b/>
                <w:szCs w:val="21"/>
              </w:rPr>
              <w:t>联系方式</w:t>
            </w:r>
          </w:p>
        </w:tc>
        <w:tc>
          <w:tcPr>
            <w:tcW w:w="2804" w:type="dxa"/>
            <w:vAlign w:val="center"/>
          </w:tcPr>
          <w:p w14:paraId="4013F887" w14:textId="77777777" w:rsidR="00FC34A8" w:rsidRDefault="00000000">
            <w:pPr>
              <w:spacing w:line="360" w:lineRule="auto"/>
              <w:jc w:val="center"/>
              <w:rPr>
                <w:rFonts w:ascii="宋体" w:hAnsi="宋体" w:hint="eastAsia"/>
                <w:szCs w:val="21"/>
              </w:rPr>
            </w:pPr>
            <w:r>
              <w:rPr>
                <w:rFonts w:ascii="宋体" w:hAnsi="宋体" w:hint="eastAsia"/>
                <w:szCs w:val="21"/>
              </w:rPr>
              <w:t>021-67701896</w:t>
            </w:r>
          </w:p>
        </w:tc>
      </w:tr>
    </w:tbl>
    <w:p w14:paraId="75E220E8" w14:textId="77777777" w:rsidR="00FC34A8" w:rsidRDefault="00000000">
      <w:pPr>
        <w:spacing w:line="360" w:lineRule="auto"/>
        <w:rPr>
          <w:rFonts w:ascii="宋体" w:hAnsi="宋体" w:hint="eastAsia"/>
          <w:b/>
          <w:szCs w:val="21"/>
        </w:rPr>
      </w:pPr>
      <w:r>
        <w:rPr>
          <w:rFonts w:ascii="宋体" w:hAnsi="宋体" w:hint="eastAsia"/>
          <w:b/>
          <w:szCs w:val="21"/>
        </w:rPr>
        <w:t>二、采购项目基本情况</w:t>
      </w:r>
    </w:p>
    <w:tbl>
      <w:tblPr>
        <w:tblStyle w:val="ad"/>
        <w:tblW w:w="9480" w:type="dxa"/>
        <w:jc w:val="center"/>
        <w:tblLayout w:type="fixed"/>
        <w:tblLook w:val="04A0" w:firstRow="1" w:lastRow="0" w:firstColumn="1" w:lastColumn="0" w:noHBand="0" w:noVBand="1"/>
      </w:tblPr>
      <w:tblGrid>
        <w:gridCol w:w="1555"/>
        <w:gridCol w:w="3123"/>
        <w:gridCol w:w="2454"/>
        <w:gridCol w:w="2348"/>
      </w:tblGrid>
      <w:tr w:rsidR="00FC34A8" w14:paraId="0C636C26" w14:textId="77777777" w:rsidTr="002A5FD8">
        <w:trPr>
          <w:trHeight w:val="532"/>
          <w:jc w:val="center"/>
        </w:trPr>
        <w:tc>
          <w:tcPr>
            <w:tcW w:w="1555" w:type="dxa"/>
            <w:vAlign w:val="center"/>
          </w:tcPr>
          <w:p w14:paraId="7F156322" w14:textId="77777777" w:rsidR="00FC34A8" w:rsidRDefault="00000000">
            <w:pPr>
              <w:spacing w:line="360" w:lineRule="auto"/>
              <w:jc w:val="center"/>
              <w:rPr>
                <w:rFonts w:ascii="宋体" w:hAnsi="宋体" w:hint="eastAsia"/>
                <w:b/>
                <w:szCs w:val="21"/>
              </w:rPr>
            </w:pPr>
            <w:r>
              <w:rPr>
                <w:rFonts w:ascii="宋体" w:hAnsi="宋体" w:hint="eastAsia"/>
                <w:b/>
                <w:szCs w:val="21"/>
              </w:rPr>
              <w:t>项目名称</w:t>
            </w:r>
          </w:p>
        </w:tc>
        <w:tc>
          <w:tcPr>
            <w:tcW w:w="7925" w:type="dxa"/>
            <w:gridSpan w:val="3"/>
            <w:vAlign w:val="center"/>
          </w:tcPr>
          <w:p w14:paraId="7288FD1E" w14:textId="77777777" w:rsidR="00FC34A8" w:rsidRDefault="00000000">
            <w:pPr>
              <w:spacing w:line="360" w:lineRule="auto"/>
              <w:jc w:val="center"/>
              <w:rPr>
                <w:rFonts w:ascii="宋体" w:hAnsi="宋体" w:hint="eastAsia"/>
                <w:b/>
                <w:szCs w:val="21"/>
              </w:rPr>
            </w:pPr>
            <w:r>
              <w:rPr>
                <w:rFonts w:ascii="宋体" w:hAnsi="宋体" w:cs="Arial"/>
                <w:color w:val="333333"/>
                <w:szCs w:val="21"/>
                <w:shd w:val="clear" w:color="auto" w:fill="FFFFFF"/>
              </w:rPr>
              <w:t>上海外国语大学</w:t>
            </w:r>
            <w:r>
              <w:rPr>
                <w:rFonts w:ascii="宋体" w:hAnsi="宋体" w:cs="Arial" w:hint="eastAsia"/>
                <w:color w:val="333333"/>
                <w:szCs w:val="21"/>
                <w:shd w:val="clear" w:color="auto" w:fill="FFFFFF"/>
              </w:rPr>
              <w:t>教室设备中控管理系统采购项目</w:t>
            </w:r>
          </w:p>
        </w:tc>
      </w:tr>
      <w:tr w:rsidR="00FC34A8" w14:paraId="7DB56163" w14:textId="77777777" w:rsidTr="002A5FD8">
        <w:trPr>
          <w:jc w:val="center"/>
        </w:trPr>
        <w:tc>
          <w:tcPr>
            <w:tcW w:w="1555" w:type="dxa"/>
            <w:vAlign w:val="center"/>
          </w:tcPr>
          <w:p w14:paraId="5D38B835" w14:textId="77777777" w:rsidR="00FC34A8" w:rsidRDefault="00000000">
            <w:pPr>
              <w:spacing w:line="360" w:lineRule="auto"/>
              <w:jc w:val="center"/>
              <w:rPr>
                <w:rFonts w:ascii="宋体" w:hAnsi="宋体" w:hint="eastAsia"/>
                <w:b/>
                <w:szCs w:val="21"/>
              </w:rPr>
            </w:pPr>
            <w:r>
              <w:rPr>
                <w:rFonts w:ascii="宋体" w:hAnsi="宋体" w:hint="eastAsia"/>
                <w:b/>
                <w:szCs w:val="21"/>
              </w:rPr>
              <w:t>项目实施时间</w:t>
            </w:r>
          </w:p>
        </w:tc>
        <w:tc>
          <w:tcPr>
            <w:tcW w:w="3123" w:type="dxa"/>
            <w:vAlign w:val="center"/>
          </w:tcPr>
          <w:p w14:paraId="63FFB141" w14:textId="77777777" w:rsidR="00FC34A8" w:rsidRDefault="00000000">
            <w:pPr>
              <w:jc w:val="center"/>
              <w:rPr>
                <w:rFonts w:ascii="宋体" w:hAnsi="宋体" w:hint="eastAsia"/>
                <w:szCs w:val="21"/>
              </w:rPr>
            </w:pPr>
            <w:r>
              <w:rPr>
                <w:rFonts w:ascii="宋体" w:hAnsi="宋体" w:hint="eastAsia"/>
                <w:szCs w:val="21"/>
              </w:rPr>
              <w:t>双方签约生效后30个工作日内完成交付</w:t>
            </w:r>
          </w:p>
        </w:tc>
        <w:tc>
          <w:tcPr>
            <w:tcW w:w="2454" w:type="dxa"/>
            <w:vAlign w:val="center"/>
          </w:tcPr>
          <w:p w14:paraId="633FE8F2" w14:textId="77777777" w:rsidR="00FC34A8" w:rsidRDefault="00000000">
            <w:pPr>
              <w:spacing w:line="360" w:lineRule="auto"/>
              <w:jc w:val="center"/>
              <w:rPr>
                <w:rFonts w:ascii="宋体" w:hAnsi="宋体" w:hint="eastAsia"/>
                <w:b/>
                <w:szCs w:val="21"/>
              </w:rPr>
            </w:pPr>
            <w:r>
              <w:rPr>
                <w:rFonts w:ascii="宋体" w:hAnsi="宋体" w:hint="eastAsia"/>
                <w:b/>
                <w:szCs w:val="21"/>
              </w:rPr>
              <w:t>采购方式</w:t>
            </w:r>
          </w:p>
        </w:tc>
        <w:tc>
          <w:tcPr>
            <w:tcW w:w="2348" w:type="dxa"/>
            <w:vAlign w:val="center"/>
          </w:tcPr>
          <w:p w14:paraId="25D8800E" w14:textId="6623DE38" w:rsidR="00FC34A8" w:rsidRDefault="00F62836">
            <w:pPr>
              <w:spacing w:line="360" w:lineRule="auto"/>
              <w:jc w:val="center"/>
              <w:rPr>
                <w:rFonts w:ascii="宋体" w:hAnsi="宋体" w:hint="eastAsia"/>
                <w:b/>
                <w:szCs w:val="21"/>
              </w:rPr>
            </w:pPr>
            <w:r>
              <w:rPr>
                <w:rFonts w:ascii="宋体" w:hAnsi="宋体" w:cs="Arial" w:hint="eastAsia"/>
                <w:color w:val="333333"/>
                <w:szCs w:val="21"/>
                <w:shd w:val="clear" w:color="auto" w:fill="FFFFFF"/>
              </w:rPr>
              <w:t>分散</w:t>
            </w:r>
            <w:r w:rsidR="00000000">
              <w:rPr>
                <w:rFonts w:ascii="宋体" w:hAnsi="宋体" w:cs="Arial"/>
                <w:color w:val="333333"/>
                <w:szCs w:val="21"/>
                <w:shd w:val="clear" w:color="auto" w:fill="FFFFFF"/>
              </w:rPr>
              <w:t>采购</w:t>
            </w:r>
          </w:p>
        </w:tc>
      </w:tr>
      <w:tr w:rsidR="00FC34A8" w14:paraId="48022D0F" w14:textId="77777777" w:rsidTr="002A5FD8">
        <w:trPr>
          <w:jc w:val="center"/>
        </w:trPr>
        <w:tc>
          <w:tcPr>
            <w:tcW w:w="1555" w:type="dxa"/>
            <w:vAlign w:val="center"/>
          </w:tcPr>
          <w:p w14:paraId="32661E08" w14:textId="77777777" w:rsidR="00FC34A8" w:rsidRDefault="00000000">
            <w:pPr>
              <w:spacing w:line="360" w:lineRule="auto"/>
              <w:jc w:val="center"/>
              <w:rPr>
                <w:rFonts w:ascii="宋体" w:hAnsi="宋体" w:hint="eastAsia"/>
                <w:b/>
                <w:szCs w:val="21"/>
              </w:rPr>
            </w:pPr>
            <w:r>
              <w:rPr>
                <w:rFonts w:ascii="宋体" w:hAnsi="宋体" w:hint="eastAsia"/>
                <w:b/>
                <w:szCs w:val="21"/>
              </w:rPr>
              <w:t>项目需求</w:t>
            </w:r>
          </w:p>
        </w:tc>
        <w:tc>
          <w:tcPr>
            <w:tcW w:w="7925" w:type="dxa"/>
            <w:gridSpan w:val="3"/>
            <w:vAlign w:val="center"/>
          </w:tcPr>
          <w:p w14:paraId="129AF78B"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采购预算</w:t>
            </w:r>
          </w:p>
          <w:p w14:paraId="5E1752C8" w14:textId="77777777" w:rsidR="00FC34A8" w:rsidRDefault="00000000">
            <w:pPr>
              <w:spacing w:line="520" w:lineRule="exact"/>
              <w:ind w:firstLineChars="200" w:firstLine="420"/>
              <w:rPr>
                <w:rFonts w:ascii="宋体" w:hAnsi="宋体" w:cs="宋体" w:hint="eastAsia"/>
                <w:szCs w:val="21"/>
              </w:rPr>
            </w:pPr>
            <w:r>
              <w:rPr>
                <w:rFonts w:ascii="宋体" w:hAnsi="宋体" w:cs="宋体" w:hint="eastAsia"/>
                <w:szCs w:val="21"/>
              </w:rPr>
              <w:t>总价不超过￥289,000元（人民币）。项目期限：于双方签约生效后30个工作日内完成交付。</w:t>
            </w:r>
          </w:p>
          <w:p w14:paraId="3FCFA0D7"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项目要求</w:t>
            </w:r>
          </w:p>
          <w:p w14:paraId="79F028AC" w14:textId="128D34BA" w:rsidR="00FC34A8" w:rsidRDefault="00000000">
            <w:pPr>
              <w:pStyle w:val="aa"/>
              <w:widowControl/>
              <w:shd w:val="clear" w:color="auto" w:fill="FFFFFF"/>
              <w:spacing w:beforeAutospacing="0" w:afterAutospacing="0" w:line="520" w:lineRule="exact"/>
              <w:ind w:firstLineChars="200" w:firstLine="420"/>
              <w:jc w:val="both"/>
              <w:rPr>
                <w:rFonts w:ascii="宋体" w:hAnsi="宋体" w:cs="宋体" w:hint="eastAsia"/>
                <w:sz w:val="21"/>
                <w:szCs w:val="21"/>
              </w:rPr>
            </w:pPr>
            <w:r>
              <w:rPr>
                <w:rFonts w:ascii="宋体" w:hAnsi="宋体" w:cs="宋体" w:hint="eastAsia"/>
                <w:sz w:val="21"/>
                <w:szCs w:val="21"/>
              </w:rPr>
              <w:t>（1）本项目拟</w:t>
            </w:r>
            <w:r>
              <w:rPr>
                <w:rFonts w:ascii="宋体" w:hAnsi="宋体" w:cs="宋体" w:hint="eastAsia"/>
                <w:color w:val="111111"/>
                <w:sz w:val="21"/>
                <w:szCs w:val="21"/>
                <w:shd w:val="clear" w:color="auto" w:fill="FFFFFF"/>
              </w:rPr>
              <w:t>建设1套教室设备中控</w:t>
            </w:r>
            <w:r>
              <w:rPr>
                <w:rFonts w:ascii="宋体" w:hAnsi="宋体" w:cs="宋体"/>
                <w:color w:val="111111"/>
                <w:sz w:val="21"/>
                <w:szCs w:val="21"/>
                <w:shd w:val="clear" w:color="auto" w:fill="FFFFFF"/>
              </w:rPr>
              <w:t>管理</w:t>
            </w:r>
            <w:r>
              <w:rPr>
                <w:rFonts w:ascii="宋体" w:hAnsi="宋体" w:cs="宋体" w:hint="eastAsia"/>
                <w:color w:val="111111"/>
                <w:sz w:val="21"/>
                <w:szCs w:val="21"/>
                <w:shd w:val="clear" w:color="auto" w:fill="FFFFFF"/>
              </w:rPr>
              <w:t>系统，</w:t>
            </w:r>
            <w:r>
              <w:rPr>
                <w:rFonts w:ascii="宋体" w:hAnsi="宋体" w:cs="宋体" w:hint="eastAsia"/>
                <w:sz w:val="21"/>
                <w:szCs w:val="18"/>
                <w:lang w:bidi="ar"/>
                <w14:ligatures w14:val="standardContextual"/>
              </w:rPr>
              <w:t>对接59间教室中控</w:t>
            </w:r>
            <w:r w:rsidR="005D7568">
              <w:rPr>
                <w:rFonts w:ascii="宋体" w:hAnsi="宋体" w:cs="宋体" w:hint="eastAsia"/>
                <w:sz w:val="21"/>
                <w:szCs w:val="18"/>
                <w:lang w:bidi="ar"/>
                <w14:ligatures w14:val="standardContextual"/>
              </w:rPr>
              <w:t>设备</w:t>
            </w:r>
            <w:r>
              <w:rPr>
                <w:rFonts w:ascii="宋体" w:hAnsi="宋体" w:cs="宋体" w:hint="eastAsia"/>
                <w:sz w:val="21"/>
                <w:szCs w:val="18"/>
                <w:lang w:bidi="ar"/>
                <w14:ligatures w14:val="standardContextual"/>
              </w:rPr>
              <w:t>，实现设备集中管控、AI智能巡检、工单管理、设备</w:t>
            </w:r>
            <w:r w:rsidR="00C324AD">
              <w:rPr>
                <w:rFonts w:ascii="宋体" w:hAnsi="宋体" w:cs="宋体" w:hint="eastAsia"/>
                <w:sz w:val="21"/>
                <w:szCs w:val="18"/>
                <w:lang w:bidi="ar"/>
                <w14:ligatures w14:val="standardContextual"/>
              </w:rPr>
              <w:t>信息</w:t>
            </w:r>
            <w:r>
              <w:rPr>
                <w:rFonts w:ascii="宋体" w:hAnsi="宋体" w:cs="宋体" w:hint="eastAsia"/>
                <w:sz w:val="21"/>
                <w:szCs w:val="18"/>
                <w:lang w:bidi="ar"/>
                <w14:ligatures w14:val="standardContextual"/>
              </w:rPr>
              <w:t>管理、运维知识库等</w:t>
            </w:r>
            <w:r>
              <w:rPr>
                <w:rFonts w:ascii="宋体" w:hAnsi="宋体" w:cs="宋体" w:hint="eastAsia"/>
                <w:color w:val="111111"/>
                <w:sz w:val="21"/>
                <w:szCs w:val="21"/>
                <w:shd w:val="clear" w:color="auto" w:fill="FFFFFF"/>
              </w:rPr>
              <w:t>功能。</w:t>
            </w:r>
          </w:p>
          <w:p w14:paraId="72E64AD2" w14:textId="77777777" w:rsidR="00FC34A8" w:rsidRDefault="00000000">
            <w:pPr>
              <w:pStyle w:val="aa"/>
              <w:widowControl/>
              <w:shd w:val="clear" w:color="auto" w:fill="FFFFFF"/>
              <w:spacing w:beforeAutospacing="0" w:afterAutospacing="0" w:line="520" w:lineRule="exact"/>
              <w:ind w:firstLineChars="200" w:firstLine="420"/>
              <w:jc w:val="both"/>
              <w:rPr>
                <w:rFonts w:ascii="宋体" w:hAnsi="宋体" w:cs="宋体" w:hint="eastAsia"/>
                <w:color w:val="111111"/>
                <w:sz w:val="21"/>
                <w:szCs w:val="21"/>
                <w:shd w:val="clear" w:color="auto" w:fill="FFFFFF"/>
              </w:rPr>
            </w:pPr>
            <w:r>
              <w:rPr>
                <w:rFonts w:ascii="宋体" w:hAnsi="宋体" w:cs="宋体" w:hint="eastAsia"/>
                <w:color w:val="111111"/>
                <w:sz w:val="21"/>
                <w:szCs w:val="21"/>
                <w:shd w:val="clear" w:color="auto" w:fill="FFFFFF"/>
              </w:rPr>
              <w:t>本地部署一套 B/S 架构，高效、易用的</w:t>
            </w:r>
            <w:r>
              <w:rPr>
                <w:rFonts w:ascii="宋体" w:hAnsi="宋体" w:cs="宋体"/>
                <w:color w:val="111111"/>
                <w:sz w:val="21"/>
                <w:szCs w:val="21"/>
                <w:shd w:val="clear" w:color="auto" w:fill="FFFFFF"/>
              </w:rPr>
              <w:t>教学空间运行管理平台</w:t>
            </w:r>
            <w:r>
              <w:rPr>
                <w:rFonts w:ascii="宋体" w:hAnsi="宋体" w:cs="宋体" w:hint="eastAsia"/>
                <w:color w:val="111111"/>
                <w:sz w:val="21"/>
                <w:szCs w:val="21"/>
                <w:shd w:val="clear" w:color="auto" w:fill="FFFFFF"/>
              </w:rPr>
              <w:t>及配套软硬件设备，系统支持</w:t>
            </w:r>
            <w:r>
              <w:rPr>
                <w:rFonts w:ascii="宋体" w:hAnsi="宋体" w:cs="宋体"/>
                <w:color w:val="111111"/>
                <w:sz w:val="21"/>
                <w:szCs w:val="21"/>
                <w:shd w:val="clear" w:color="auto" w:fill="FFFFFF"/>
              </w:rPr>
              <w:t>开放标准和标准化API接口协议，确保不同品牌、型号的教学设备能够无缝接入；支持将教学设备纳入集中管控，实现设备状态集中监测、运行数据统一汇聚、故障信息集中告警等功能</w:t>
            </w:r>
            <w:r>
              <w:rPr>
                <w:rFonts w:ascii="宋体" w:hAnsi="宋体" w:cs="宋体" w:hint="eastAsia"/>
                <w:color w:val="111111"/>
                <w:sz w:val="21"/>
                <w:szCs w:val="21"/>
                <w:shd w:val="clear" w:color="auto" w:fill="FFFFFF"/>
              </w:rPr>
              <w:t>；</w:t>
            </w:r>
            <w:r>
              <w:rPr>
                <w:rFonts w:ascii="宋体" w:hAnsi="宋体" w:cs="宋体"/>
                <w:color w:val="111111"/>
                <w:sz w:val="21"/>
                <w:szCs w:val="21"/>
                <w:shd w:val="clear" w:color="auto" w:fill="FFFFFF"/>
              </w:rPr>
              <w:t>平台</w:t>
            </w:r>
            <w:r>
              <w:rPr>
                <w:rFonts w:ascii="宋体" w:hAnsi="宋体" w:cs="宋体" w:hint="eastAsia"/>
                <w:color w:val="111111"/>
                <w:sz w:val="21"/>
                <w:szCs w:val="21"/>
                <w:shd w:val="clear" w:color="auto" w:fill="FFFFFF"/>
              </w:rPr>
              <w:t>支持</w:t>
            </w:r>
            <w:r>
              <w:rPr>
                <w:rFonts w:ascii="宋体" w:hAnsi="宋体" w:cs="宋体"/>
                <w:color w:val="111111"/>
                <w:sz w:val="21"/>
                <w:szCs w:val="21"/>
                <w:shd w:val="clear" w:color="auto" w:fill="FFFFFF"/>
              </w:rPr>
              <w:t>完善的运</w:t>
            </w:r>
            <w:proofErr w:type="gramStart"/>
            <w:r>
              <w:rPr>
                <w:rFonts w:ascii="宋体" w:hAnsi="宋体" w:cs="宋体"/>
                <w:color w:val="111111"/>
                <w:sz w:val="21"/>
                <w:szCs w:val="21"/>
                <w:shd w:val="clear" w:color="auto" w:fill="FFFFFF"/>
              </w:rPr>
              <w:t>维工单管理</w:t>
            </w:r>
            <w:proofErr w:type="gramEnd"/>
            <w:r>
              <w:rPr>
                <w:rFonts w:ascii="宋体" w:hAnsi="宋体" w:cs="宋体"/>
                <w:color w:val="111111"/>
                <w:sz w:val="21"/>
                <w:szCs w:val="21"/>
                <w:shd w:val="clear" w:color="auto" w:fill="FFFFFF"/>
              </w:rPr>
              <w:t>能力，支持手动创建、设备自检自动生成</w:t>
            </w:r>
            <w:proofErr w:type="gramStart"/>
            <w:r>
              <w:rPr>
                <w:rFonts w:ascii="宋体" w:hAnsi="宋体" w:cs="宋体"/>
                <w:color w:val="111111"/>
                <w:sz w:val="21"/>
                <w:szCs w:val="21"/>
                <w:shd w:val="clear" w:color="auto" w:fill="FFFFFF"/>
              </w:rPr>
              <w:t>运维工单</w:t>
            </w:r>
            <w:proofErr w:type="gramEnd"/>
            <w:r>
              <w:rPr>
                <w:rFonts w:ascii="宋体" w:hAnsi="宋体" w:cs="宋体"/>
                <w:color w:val="111111"/>
                <w:sz w:val="21"/>
                <w:szCs w:val="21"/>
                <w:shd w:val="clear" w:color="auto" w:fill="FFFFFF"/>
              </w:rPr>
              <w:t>，可统计</w:t>
            </w:r>
            <w:proofErr w:type="gramStart"/>
            <w:r>
              <w:rPr>
                <w:rFonts w:ascii="宋体" w:hAnsi="宋体" w:cs="宋体"/>
                <w:color w:val="111111"/>
                <w:sz w:val="21"/>
                <w:szCs w:val="21"/>
                <w:shd w:val="clear" w:color="auto" w:fill="FFFFFF"/>
              </w:rPr>
              <w:t>各类运维数</w:t>
            </w:r>
            <w:proofErr w:type="gramEnd"/>
            <w:r>
              <w:rPr>
                <w:rFonts w:ascii="宋体" w:hAnsi="宋体" w:cs="宋体"/>
                <w:color w:val="111111"/>
                <w:sz w:val="21"/>
                <w:szCs w:val="21"/>
                <w:shd w:val="clear" w:color="auto" w:fill="FFFFFF"/>
              </w:rPr>
              <w:t>据，全流程记录接单、上门、维修、验收节点；平台</w:t>
            </w:r>
            <w:r>
              <w:rPr>
                <w:rFonts w:ascii="宋体" w:hAnsi="宋体" w:cs="宋体" w:hint="eastAsia"/>
                <w:color w:val="111111"/>
                <w:sz w:val="21"/>
                <w:szCs w:val="21"/>
                <w:shd w:val="clear" w:color="auto" w:fill="FFFFFF"/>
              </w:rPr>
              <w:t>支持</w:t>
            </w:r>
            <w:r>
              <w:rPr>
                <w:rFonts w:ascii="宋体" w:hAnsi="宋体" w:cs="宋体"/>
                <w:color w:val="111111"/>
                <w:sz w:val="21"/>
                <w:szCs w:val="21"/>
                <w:shd w:val="clear" w:color="auto" w:fill="FFFFFF"/>
              </w:rPr>
              <w:t>常见问题知识库，</w:t>
            </w:r>
            <w:r>
              <w:rPr>
                <w:rFonts w:ascii="宋体" w:hAnsi="宋体" w:cs="宋体" w:hint="eastAsia"/>
                <w:color w:val="111111"/>
                <w:sz w:val="21"/>
                <w:szCs w:val="21"/>
                <w:shd w:val="clear" w:color="auto" w:fill="FFFFFF"/>
              </w:rPr>
              <w:t>运</w:t>
            </w:r>
            <w:proofErr w:type="gramStart"/>
            <w:r>
              <w:rPr>
                <w:rFonts w:ascii="宋体" w:hAnsi="宋体" w:cs="宋体" w:hint="eastAsia"/>
                <w:color w:val="111111"/>
                <w:sz w:val="21"/>
                <w:szCs w:val="21"/>
                <w:shd w:val="clear" w:color="auto" w:fill="FFFFFF"/>
              </w:rPr>
              <w:t>维人员</w:t>
            </w:r>
            <w:proofErr w:type="gramEnd"/>
            <w:r>
              <w:rPr>
                <w:rFonts w:ascii="宋体" w:hAnsi="宋体" w:cs="宋体"/>
                <w:color w:val="111111"/>
                <w:sz w:val="21"/>
                <w:szCs w:val="21"/>
                <w:shd w:val="clear" w:color="auto" w:fill="FFFFFF"/>
              </w:rPr>
              <w:t>可根据关键词快速检索知识库内容</w:t>
            </w:r>
            <w:r>
              <w:rPr>
                <w:rFonts w:ascii="宋体" w:hAnsi="宋体" w:cs="宋体" w:hint="eastAsia"/>
                <w:color w:val="111111"/>
                <w:sz w:val="21"/>
                <w:szCs w:val="21"/>
                <w:shd w:val="clear" w:color="auto" w:fill="FFFFFF"/>
              </w:rPr>
              <w:t>，</w:t>
            </w:r>
            <w:r>
              <w:rPr>
                <w:rFonts w:ascii="宋体" w:hAnsi="宋体" w:cs="宋体"/>
                <w:color w:val="111111"/>
                <w:sz w:val="21"/>
                <w:szCs w:val="21"/>
                <w:shd w:val="clear" w:color="auto" w:fill="FFFFFF"/>
              </w:rPr>
              <w:t>以提升工作效率与解决问题</w:t>
            </w:r>
            <w:r>
              <w:rPr>
                <w:rFonts w:ascii="宋体" w:hAnsi="宋体" w:cs="宋体" w:hint="eastAsia"/>
                <w:color w:val="111111"/>
                <w:sz w:val="21"/>
                <w:szCs w:val="21"/>
                <w:shd w:val="clear" w:color="auto" w:fill="FFFFFF"/>
              </w:rPr>
              <w:t>的</w:t>
            </w:r>
            <w:r>
              <w:rPr>
                <w:rFonts w:ascii="宋体" w:hAnsi="宋体" w:cs="宋体"/>
                <w:color w:val="111111"/>
                <w:sz w:val="21"/>
                <w:szCs w:val="21"/>
                <w:shd w:val="clear" w:color="auto" w:fill="FFFFFF"/>
              </w:rPr>
              <w:t>准确率。</w:t>
            </w:r>
          </w:p>
          <w:p w14:paraId="70152D3F" w14:textId="77777777" w:rsidR="00FC34A8" w:rsidRDefault="00000000">
            <w:pPr>
              <w:pStyle w:val="aa"/>
              <w:widowControl/>
              <w:shd w:val="clear" w:color="auto" w:fill="FFFFFF"/>
              <w:spacing w:line="520" w:lineRule="exact"/>
              <w:ind w:firstLineChars="200" w:firstLine="420"/>
              <w:rPr>
                <w:rFonts w:ascii="宋体" w:hAnsi="宋体" w:cs="宋体" w:hint="eastAsia"/>
                <w:sz w:val="21"/>
                <w:szCs w:val="21"/>
              </w:rPr>
            </w:pPr>
            <w:r>
              <w:rPr>
                <w:rFonts w:ascii="宋体" w:hAnsi="宋体" w:cs="宋体" w:hint="eastAsia"/>
                <w:sz w:val="21"/>
                <w:szCs w:val="21"/>
              </w:rPr>
              <w:t>（2）供应商应按服务要求指派专业技术人员完成各项服务，保证正常运行，并提供验收文档，验收文档包括合同、使用说明书等材料。标准如下：</w:t>
            </w:r>
          </w:p>
          <w:p w14:paraId="7775ADD7" w14:textId="77777777" w:rsidR="00FC34A8" w:rsidRDefault="00000000">
            <w:pPr>
              <w:pStyle w:val="aa"/>
              <w:widowControl/>
              <w:shd w:val="clear" w:color="auto" w:fill="FFFFFF"/>
              <w:spacing w:line="520" w:lineRule="exact"/>
              <w:ind w:firstLineChars="200" w:firstLine="420"/>
              <w:rPr>
                <w:rFonts w:ascii="宋体" w:hAnsi="宋体" w:cs="宋体" w:hint="eastAsia"/>
                <w:sz w:val="21"/>
                <w:szCs w:val="21"/>
              </w:rPr>
            </w:pPr>
            <w:r>
              <w:rPr>
                <w:rFonts w:ascii="宋体" w:hAnsi="宋体" w:cs="宋体" w:hint="eastAsia"/>
                <w:sz w:val="21"/>
                <w:szCs w:val="21"/>
              </w:rPr>
              <w:lastRenderedPageBreak/>
              <w:t>1、供应商应指派具有丰富项目技术经验的专人担任项目实施负责人对项目实施负责，保障项目的实施进度和质量。</w:t>
            </w:r>
          </w:p>
          <w:p w14:paraId="789AF6EE" w14:textId="77777777" w:rsidR="00FC34A8" w:rsidRDefault="00000000">
            <w:pPr>
              <w:pStyle w:val="aa"/>
              <w:widowControl/>
              <w:shd w:val="clear" w:color="auto" w:fill="FFFFFF"/>
              <w:spacing w:line="520" w:lineRule="exact"/>
              <w:ind w:firstLineChars="200" w:firstLine="420"/>
              <w:rPr>
                <w:rFonts w:ascii="宋体" w:hAnsi="宋体" w:cs="宋体" w:hint="eastAsia"/>
                <w:sz w:val="21"/>
                <w:szCs w:val="21"/>
              </w:rPr>
            </w:pPr>
            <w:r>
              <w:rPr>
                <w:rFonts w:ascii="宋体" w:hAnsi="宋体" w:cs="宋体" w:hint="eastAsia"/>
                <w:sz w:val="21"/>
                <w:szCs w:val="21"/>
              </w:rPr>
              <w:t>2、供应商提供安装、调试、免费培训等服务，确保使用正常，各产品功能指标达到标准要求，能完全满足采购方的需求。</w:t>
            </w:r>
          </w:p>
          <w:p w14:paraId="6C0002F7" w14:textId="77777777" w:rsidR="00FC34A8" w:rsidRDefault="00000000">
            <w:pPr>
              <w:pStyle w:val="aa"/>
              <w:widowControl/>
              <w:shd w:val="clear" w:color="auto" w:fill="FFFFFF"/>
              <w:spacing w:line="520" w:lineRule="exact"/>
              <w:ind w:firstLineChars="200" w:firstLine="420"/>
              <w:rPr>
                <w:rFonts w:ascii="宋体" w:hAnsi="宋体" w:cs="宋体" w:hint="eastAsia"/>
                <w:sz w:val="21"/>
                <w:szCs w:val="21"/>
              </w:rPr>
            </w:pPr>
            <w:r>
              <w:rPr>
                <w:rFonts w:ascii="宋体" w:hAnsi="宋体" w:cs="宋体" w:hint="eastAsia"/>
                <w:sz w:val="21"/>
                <w:szCs w:val="21"/>
              </w:rPr>
              <w:t>3、验收文档包括：</w:t>
            </w:r>
          </w:p>
          <w:p w14:paraId="577EBD55" w14:textId="77777777" w:rsidR="00FC34A8" w:rsidRDefault="00000000">
            <w:pPr>
              <w:pStyle w:val="aa"/>
              <w:widowControl/>
              <w:shd w:val="clear" w:color="auto" w:fill="FFFFFF"/>
              <w:spacing w:line="520" w:lineRule="exact"/>
              <w:ind w:firstLineChars="200" w:firstLine="420"/>
              <w:rPr>
                <w:rFonts w:ascii="宋体" w:hAnsi="宋体" w:cs="宋体" w:hint="eastAsia"/>
                <w:sz w:val="21"/>
                <w:szCs w:val="21"/>
              </w:rPr>
            </w:pPr>
            <w:r>
              <w:rPr>
                <w:rFonts w:ascii="宋体" w:hAnsi="宋体" w:cs="宋体" w:hint="eastAsia"/>
                <w:sz w:val="21"/>
                <w:szCs w:val="21"/>
              </w:rPr>
              <w:t>（1）安装手册、使用手册等资料</w:t>
            </w:r>
          </w:p>
          <w:p w14:paraId="34324C9B" w14:textId="77777777" w:rsidR="00FC34A8" w:rsidRDefault="00000000">
            <w:pPr>
              <w:pStyle w:val="aa"/>
              <w:widowControl/>
              <w:shd w:val="clear" w:color="auto" w:fill="FFFFFF"/>
              <w:spacing w:beforeAutospacing="0" w:afterAutospacing="0" w:line="520" w:lineRule="exact"/>
              <w:ind w:firstLineChars="200" w:firstLine="420"/>
              <w:jc w:val="both"/>
              <w:rPr>
                <w:rFonts w:ascii="宋体" w:hAnsi="宋体" w:hint="eastAsia"/>
                <w:sz w:val="21"/>
                <w:szCs w:val="21"/>
              </w:rPr>
            </w:pPr>
            <w:r>
              <w:rPr>
                <w:rFonts w:ascii="宋体" w:hAnsi="宋体" w:cs="宋体" w:hint="eastAsia"/>
                <w:sz w:val="21"/>
                <w:szCs w:val="21"/>
              </w:rPr>
              <w:t>（2）验收报告、培训完成确认文件等。</w:t>
            </w:r>
          </w:p>
          <w:p w14:paraId="08B1B146"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服务要求</w:t>
            </w:r>
          </w:p>
          <w:p w14:paraId="23EA918A" w14:textId="77777777" w:rsidR="00FC34A8" w:rsidRDefault="00000000">
            <w:pPr>
              <w:spacing w:line="520" w:lineRule="exact"/>
              <w:ind w:firstLineChars="200" w:firstLine="420"/>
              <w:contextualSpacing/>
              <w:jc w:val="left"/>
              <w:rPr>
                <w:rFonts w:ascii="宋体" w:hAnsi="宋体" w:hint="eastAsia"/>
                <w:szCs w:val="21"/>
              </w:rPr>
            </w:pPr>
            <w:r>
              <w:rPr>
                <w:rFonts w:ascii="宋体" w:hAnsi="宋体"/>
                <w:szCs w:val="21"/>
              </w:rPr>
              <w:t>1.</w:t>
            </w:r>
            <w:r>
              <w:rPr>
                <w:rFonts w:ascii="宋体" w:hAnsi="宋体" w:hint="eastAsia"/>
                <w:szCs w:val="21"/>
              </w:rPr>
              <w:t>企业有相关服务经验</w:t>
            </w:r>
            <w:r>
              <w:rPr>
                <w:rFonts w:ascii="宋体" w:hAnsi="宋体"/>
                <w:szCs w:val="21"/>
              </w:rPr>
              <w:t>：供应商须提供</w:t>
            </w:r>
            <w:r>
              <w:rPr>
                <w:rFonts w:ascii="宋体" w:hAnsi="宋体" w:hint="eastAsia"/>
                <w:szCs w:val="21"/>
              </w:rPr>
              <w:t>合作过案例的证明。</w:t>
            </w:r>
          </w:p>
          <w:p w14:paraId="78DE1D11" w14:textId="77777777" w:rsidR="00FC34A8" w:rsidRDefault="00000000">
            <w:pPr>
              <w:spacing w:line="520" w:lineRule="exact"/>
              <w:ind w:firstLineChars="200" w:firstLine="420"/>
              <w:contextualSpacing/>
              <w:jc w:val="left"/>
              <w:rPr>
                <w:rFonts w:ascii="宋体" w:hAnsi="宋体" w:cs="宋体" w:hint="eastAsia"/>
                <w:b/>
                <w:bCs/>
                <w:szCs w:val="21"/>
              </w:rPr>
            </w:pPr>
            <w:r>
              <w:rPr>
                <w:rFonts w:ascii="宋体" w:hAnsi="宋体"/>
                <w:szCs w:val="21"/>
              </w:rPr>
              <w:t>2</w:t>
            </w:r>
            <w:r>
              <w:rPr>
                <w:rFonts w:ascii="宋体" w:hAnsi="宋体" w:hint="eastAsia"/>
                <w:szCs w:val="21"/>
              </w:rPr>
              <w:t>. 提供</w:t>
            </w:r>
            <w:r>
              <w:rPr>
                <w:rFonts w:ascii="宋体" w:hAnsi="宋体" w:cs="宋体" w:hint="eastAsia"/>
                <w:bCs/>
                <w:szCs w:val="21"/>
              </w:rPr>
              <w:t>未被列入“信用中国”网站（www.creditchina.gov.cn）【点击“信用服务”项查询】“失信被执行人”、“重大税收违法案件当事人”、“政府采购严重违法失信行为”查询结果记录名单复印件及中国政府采购网（www.ccgp.gov.cn）“政府采购严重违法失信行为”查询结果记录名单扫描件（单位需加盖公章）。</w:t>
            </w:r>
          </w:p>
          <w:p w14:paraId="7C0E0F61"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服务完成时间</w:t>
            </w:r>
          </w:p>
          <w:p w14:paraId="42710655" w14:textId="77777777" w:rsidR="00FC34A8" w:rsidRDefault="00000000">
            <w:pPr>
              <w:spacing w:line="520" w:lineRule="exact"/>
              <w:ind w:firstLineChars="200" w:firstLine="420"/>
              <w:rPr>
                <w:rFonts w:ascii="宋体" w:hAnsi="宋体" w:cs="宋体" w:hint="eastAsia"/>
                <w:szCs w:val="21"/>
              </w:rPr>
            </w:pPr>
            <w:r>
              <w:rPr>
                <w:rFonts w:ascii="宋体" w:hAnsi="宋体" w:cs="宋体" w:hint="eastAsia"/>
                <w:szCs w:val="21"/>
              </w:rPr>
              <w:t>本次项目自合同正式签署生效起30个工作日内完成安装调试。</w:t>
            </w:r>
          </w:p>
          <w:p w14:paraId="050CBBBB"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采购数量及支付方式</w:t>
            </w:r>
          </w:p>
          <w:tbl>
            <w:tblPr>
              <w:tblW w:w="6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2801"/>
              <w:gridCol w:w="2552"/>
              <w:gridCol w:w="850"/>
            </w:tblGrid>
            <w:tr w:rsidR="00FC34A8" w14:paraId="2BC5ABD5" w14:textId="77777777">
              <w:trPr>
                <w:trHeight w:val="403"/>
                <w:jc w:val="center"/>
              </w:trPr>
              <w:tc>
                <w:tcPr>
                  <w:tcW w:w="769" w:type="dxa"/>
                  <w:vAlign w:val="center"/>
                </w:tcPr>
                <w:p w14:paraId="548AA809" w14:textId="77777777" w:rsidR="00FC34A8" w:rsidRDefault="00000000">
                  <w:pPr>
                    <w:pStyle w:val="af"/>
                    <w:spacing w:beforeLines="50" w:before="156" w:afterLines="50" w:after="156"/>
                    <w:ind w:firstLineChars="0" w:firstLine="0"/>
                    <w:jc w:val="center"/>
                    <w:rPr>
                      <w:rFonts w:ascii="宋体" w:hAnsi="宋体" w:hint="eastAsia"/>
                      <w:b/>
                      <w:color w:val="000000"/>
                      <w:szCs w:val="21"/>
                    </w:rPr>
                  </w:pPr>
                  <w:r>
                    <w:rPr>
                      <w:rFonts w:ascii="宋体" w:hAnsi="宋体" w:hint="eastAsia"/>
                      <w:b/>
                      <w:color w:val="000000"/>
                      <w:szCs w:val="21"/>
                    </w:rPr>
                    <w:t>序号</w:t>
                  </w:r>
                </w:p>
              </w:tc>
              <w:tc>
                <w:tcPr>
                  <w:tcW w:w="2801" w:type="dxa"/>
                  <w:vAlign w:val="center"/>
                </w:tcPr>
                <w:p w14:paraId="665D3676" w14:textId="77777777" w:rsidR="00FC34A8" w:rsidRDefault="00000000">
                  <w:pPr>
                    <w:pStyle w:val="Style17"/>
                    <w:spacing w:beforeLines="50" w:before="156" w:afterLines="50" w:after="156"/>
                    <w:ind w:firstLineChars="0" w:firstLine="0"/>
                    <w:jc w:val="center"/>
                    <w:rPr>
                      <w:rFonts w:ascii="宋体" w:hAnsi="宋体" w:hint="eastAsia"/>
                      <w:b/>
                      <w:color w:val="000000"/>
                      <w:szCs w:val="21"/>
                    </w:rPr>
                  </w:pPr>
                  <w:r>
                    <w:rPr>
                      <w:rFonts w:ascii="宋体" w:hAnsi="宋体" w:hint="eastAsia"/>
                      <w:b/>
                      <w:color w:val="000000"/>
                      <w:szCs w:val="21"/>
                    </w:rPr>
                    <w:t>设备名称</w:t>
                  </w:r>
                </w:p>
              </w:tc>
              <w:tc>
                <w:tcPr>
                  <w:tcW w:w="2552" w:type="dxa"/>
                  <w:vAlign w:val="center"/>
                </w:tcPr>
                <w:p w14:paraId="7A81FCA2" w14:textId="77777777" w:rsidR="00FC34A8" w:rsidRDefault="00000000">
                  <w:pPr>
                    <w:pStyle w:val="af2"/>
                    <w:jc w:val="center"/>
                    <w:rPr>
                      <w:rFonts w:ascii="宋体" w:hAnsi="宋体" w:hint="eastAsia"/>
                      <w:b/>
                      <w:szCs w:val="21"/>
                    </w:rPr>
                  </w:pPr>
                  <w:r>
                    <w:rPr>
                      <w:rFonts w:ascii="宋体" w:hAnsi="宋体" w:hint="eastAsia"/>
                      <w:b/>
                      <w:szCs w:val="21"/>
                    </w:rPr>
                    <w:t>单位</w:t>
                  </w:r>
                </w:p>
              </w:tc>
              <w:tc>
                <w:tcPr>
                  <w:tcW w:w="850" w:type="dxa"/>
                  <w:vAlign w:val="center"/>
                </w:tcPr>
                <w:p w14:paraId="67C5D693" w14:textId="77777777" w:rsidR="00FC34A8" w:rsidRDefault="00000000">
                  <w:pPr>
                    <w:pStyle w:val="af2"/>
                    <w:jc w:val="center"/>
                    <w:rPr>
                      <w:rFonts w:ascii="宋体" w:hAnsi="宋体" w:hint="eastAsia"/>
                      <w:b/>
                      <w:szCs w:val="21"/>
                    </w:rPr>
                  </w:pPr>
                  <w:r>
                    <w:rPr>
                      <w:rFonts w:ascii="宋体" w:hAnsi="宋体" w:hint="eastAsia"/>
                      <w:b/>
                      <w:szCs w:val="21"/>
                    </w:rPr>
                    <w:t>数量</w:t>
                  </w:r>
                </w:p>
              </w:tc>
            </w:tr>
            <w:tr w:rsidR="00FC34A8" w14:paraId="6C560F3F" w14:textId="77777777">
              <w:trPr>
                <w:trHeight w:val="268"/>
                <w:jc w:val="center"/>
              </w:trPr>
              <w:tc>
                <w:tcPr>
                  <w:tcW w:w="769" w:type="dxa"/>
                  <w:vAlign w:val="center"/>
                </w:tcPr>
                <w:p w14:paraId="595DC978" w14:textId="77777777" w:rsidR="00FC34A8" w:rsidRDefault="00000000">
                  <w:pPr>
                    <w:pStyle w:val="af2"/>
                    <w:jc w:val="center"/>
                    <w:rPr>
                      <w:rFonts w:ascii="宋体" w:hAnsi="宋体" w:hint="eastAsia"/>
                      <w:szCs w:val="21"/>
                    </w:rPr>
                  </w:pPr>
                  <w:r>
                    <w:rPr>
                      <w:rFonts w:ascii="宋体" w:hAnsi="宋体" w:hint="eastAsia"/>
                      <w:szCs w:val="21"/>
                    </w:rPr>
                    <w:t>1</w:t>
                  </w:r>
                </w:p>
              </w:tc>
              <w:tc>
                <w:tcPr>
                  <w:tcW w:w="2801" w:type="dxa"/>
                  <w:vAlign w:val="center"/>
                </w:tcPr>
                <w:p w14:paraId="7E06D82E" w14:textId="77777777" w:rsidR="00FC34A8" w:rsidRDefault="00000000">
                  <w:pPr>
                    <w:pStyle w:val="af2"/>
                    <w:rPr>
                      <w:rFonts w:ascii="宋体" w:hAnsi="宋体" w:hint="eastAsia"/>
                      <w:szCs w:val="21"/>
                    </w:rPr>
                  </w:pPr>
                  <w:r>
                    <w:rPr>
                      <w:rFonts w:ascii="宋体" w:hAnsi="宋体"/>
                      <w:szCs w:val="21"/>
                    </w:rPr>
                    <w:t>教学空间运行管理平台</w:t>
                  </w:r>
                </w:p>
              </w:tc>
              <w:tc>
                <w:tcPr>
                  <w:tcW w:w="2552" w:type="dxa"/>
                  <w:vAlign w:val="center"/>
                </w:tcPr>
                <w:p w14:paraId="100A984F" w14:textId="77777777" w:rsidR="00FC34A8" w:rsidRDefault="00000000">
                  <w:pPr>
                    <w:pStyle w:val="af2"/>
                    <w:jc w:val="center"/>
                    <w:rPr>
                      <w:rFonts w:ascii="宋体" w:hAnsi="宋体" w:hint="eastAsia"/>
                      <w:szCs w:val="21"/>
                    </w:rPr>
                  </w:pPr>
                  <w:r>
                    <w:rPr>
                      <w:rFonts w:ascii="宋体" w:hAnsi="宋体" w:hint="eastAsia"/>
                      <w:szCs w:val="21"/>
                    </w:rPr>
                    <w:t>套</w:t>
                  </w:r>
                </w:p>
              </w:tc>
              <w:tc>
                <w:tcPr>
                  <w:tcW w:w="850" w:type="dxa"/>
                  <w:vAlign w:val="center"/>
                </w:tcPr>
                <w:p w14:paraId="0181D1B0" w14:textId="77777777" w:rsidR="00FC34A8" w:rsidRDefault="00000000">
                  <w:pPr>
                    <w:pStyle w:val="af2"/>
                    <w:jc w:val="center"/>
                    <w:rPr>
                      <w:rFonts w:ascii="宋体" w:hAnsi="宋体" w:hint="eastAsia"/>
                      <w:szCs w:val="21"/>
                    </w:rPr>
                  </w:pPr>
                  <w:r>
                    <w:rPr>
                      <w:rFonts w:ascii="宋体" w:hAnsi="宋体" w:hint="eastAsia"/>
                      <w:szCs w:val="21"/>
                    </w:rPr>
                    <w:t>1</w:t>
                  </w:r>
                </w:p>
              </w:tc>
            </w:tr>
            <w:tr w:rsidR="00FC34A8" w14:paraId="7E6F7701" w14:textId="77777777">
              <w:trPr>
                <w:trHeight w:val="275"/>
                <w:jc w:val="center"/>
              </w:trPr>
              <w:tc>
                <w:tcPr>
                  <w:tcW w:w="769" w:type="dxa"/>
                  <w:vAlign w:val="center"/>
                </w:tcPr>
                <w:p w14:paraId="3C93DA93" w14:textId="77777777" w:rsidR="00FC34A8" w:rsidRDefault="00000000">
                  <w:pPr>
                    <w:pStyle w:val="af2"/>
                    <w:jc w:val="center"/>
                    <w:rPr>
                      <w:rFonts w:ascii="宋体" w:hAnsi="宋体" w:hint="eastAsia"/>
                      <w:szCs w:val="21"/>
                    </w:rPr>
                  </w:pPr>
                  <w:r>
                    <w:rPr>
                      <w:rFonts w:ascii="宋体" w:hAnsi="宋体" w:hint="eastAsia"/>
                      <w:szCs w:val="21"/>
                    </w:rPr>
                    <w:t>2</w:t>
                  </w:r>
                </w:p>
              </w:tc>
              <w:tc>
                <w:tcPr>
                  <w:tcW w:w="2801" w:type="dxa"/>
                  <w:vAlign w:val="center"/>
                </w:tcPr>
                <w:p w14:paraId="0F3513FE" w14:textId="77777777" w:rsidR="00FC34A8" w:rsidRDefault="00000000">
                  <w:pPr>
                    <w:pStyle w:val="af2"/>
                    <w:rPr>
                      <w:rFonts w:ascii="宋体" w:hAnsi="宋体" w:hint="eastAsia"/>
                      <w:szCs w:val="21"/>
                    </w:rPr>
                  </w:pPr>
                  <w:r>
                    <w:rPr>
                      <w:rFonts w:ascii="宋体" w:hAnsi="宋体" w:hint="eastAsia"/>
                      <w:bCs/>
                      <w:color w:val="000000"/>
                      <w:szCs w:val="21"/>
                    </w:rPr>
                    <w:t>智慧教室接入</w:t>
                  </w:r>
                </w:p>
              </w:tc>
              <w:tc>
                <w:tcPr>
                  <w:tcW w:w="2552" w:type="dxa"/>
                  <w:vAlign w:val="center"/>
                </w:tcPr>
                <w:p w14:paraId="55B79176" w14:textId="77777777" w:rsidR="00FC34A8" w:rsidRDefault="00000000">
                  <w:pPr>
                    <w:pStyle w:val="af2"/>
                    <w:jc w:val="center"/>
                    <w:rPr>
                      <w:rFonts w:ascii="宋体" w:hAnsi="宋体" w:hint="eastAsia"/>
                      <w:szCs w:val="21"/>
                    </w:rPr>
                  </w:pPr>
                  <w:r>
                    <w:rPr>
                      <w:rFonts w:ascii="宋体" w:hAnsi="宋体" w:hint="eastAsia"/>
                      <w:szCs w:val="21"/>
                    </w:rPr>
                    <w:t>间</w:t>
                  </w:r>
                </w:p>
              </w:tc>
              <w:tc>
                <w:tcPr>
                  <w:tcW w:w="850" w:type="dxa"/>
                  <w:vAlign w:val="center"/>
                </w:tcPr>
                <w:p w14:paraId="7E542DD6" w14:textId="77777777" w:rsidR="00FC34A8" w:rsidRDefault="00000000">
                  <w:pPr>
                    <w:pStyle w:val="af2"/>
                    <w:jc w:val="center"/>
                    <w:rPr>
                      <w:rFonts w:ascii="宋体" w:hAnsi="宋体" w:hint="eastAsia"/>
                      <w:szCs w:val="21"/>
                    </w:rPr>
                  </w:pPr>
                  <w:r>
                    <w:rPr>
                      <w:rFonts w:ascii="宋体" w:hAnsi="宋体" w:hint="eastAsia"/>
                      <w:szCs w:val="21"/>
                    </w:rPr>
                    <w:t>59</w:t>
                  </w:r>
                </w:p>
              </w:tc>
            </w:tr>
            <w:tr w:rsidR="00FC34A8" w14:paraId="5356A4DC" w14:textId="77777777">
              <w:trPr>
                <w:trHeight w:val="371"/>
                <w:jc w:val="center"/>
              </w:trPr>
              <w:tc>
                <w:tcPr>
                  <w:tcW w:w="769" w:type="dxa"/>
                  <w:vAlign w:val="center"/>
                </w:tcPr>
                <w:p w14:paraId="153562C4" w14:textId="77777777" w:rsidR="00FC34A8" w:rsidRDefault="00000000">
                  <w:pPr>
                    <w:pStyle w:val="af2"/>
                    <w:jc w:val="center"/>
                    <w:rPr>
                      <w:rFonts w:ascii="宋体" w:hAnsi="宋体" w:hint="eastAsia"/>
                      <w:szCs w:val="21"/>
                    </w:rPr>
                  </w:pPr>
                  <w:r>
                    <w:rPr>
                      <w:rFonts w:ascii="宋体" w:hAnsi="宋体" w:hint="eastAsia"/>
                      <w:szCs w:val="21"/>
                    </w:rPr>
                    <w:t>3</w:t>
                  </w:r>
                </w:p>
              </w:tc>
              <w:tc>
                <w:tcPr>
                  <w:tcW w:w="2801" w:type="dxa"/>
                  <w:vAlign w:val="center"/>
                </w:tcPr>
                <w:p w14:paraId="3C1AC75B" w14:textId="77777777" w:rsidR="00FC34A8" w:rsidRDefault="00000000">
                  <w:pPr>
                    <w:pStyle w:val="af2"/>
                    <w:rPr>
                      <w:rFonts w:ascii="宋体" w:hAnsi="宋体" w:hint="eastAsia"/>
                      <w:szCs w:val="21"/>
                      <w:highlight w:val="yellow"/>
                    </w:rPr>
                  </w:pPr>
                  <w:r>
                    <w:rPr>
                      <w:rFonts w:ascii="宋体" w:hAnsi="宋体" w:hint="eastAsia"/>
                      <w:bCs/>
                      <w:szCs w:val="21"/>
                    </w:rPr>
                    <w:t>AI巡检模块</w:t>
                  </w:r>
                </w:p>
              </w:tc>
              <w:tc>
                <w:tcPr>
                  <w:tcW w:w="2552" w:type="dxa"/>
                  <w:vAlign w:val="center"/>
                </w:tcPr>
                <w:p w14:paraId="6B24132E" w14:textId="77777777" w:rsidR="00FC34A8" w:rsidRDefault="00000000">
                  <w:pPr>
                    <w:pStyle w:val="af2"/>
                    <w:jc w:val="center"/>
                    <w:rPr>
                      <w:rFonts w:ascii="宋体" w:hAnsi="宋体" w:hint="eastAsia"/>
                      <w:szCs w:val="21"/>
                    </w:rPr>
                  </w:pPr>
                  <w:r>
                    <w:rPr>
                      <w:rFonts w:ascii="宋体" w:hAnsi="宋体" w:hint="eastAsia"/>
                      <w:szCs w:val="21"/>
                    </w:rPr>
                    <w:t>间</w:t>
                  </w:r>
                </w:p>
              </w:tc>
              <w:tc>
                <w:tcPr>
                  <w:tcW w:w="850" w:type="dxa"/>
                  <w:vAlign w:val="center"/>
                </w:tcPr>
                <w:p w14:paraId="6200CA1D" w14:textId="77777777" w:rsidR="00FC34A8" w:rsidRDefault="00000000">
                  <w:pPr>
                    <w:pStyle w:val="af2"/>
                    <w:jc w:val="center"/>
                    <w:rPr>
                      <w:rFonts w:ascii="宋体" w:hAnsi="宋体" w:hint="eastAsia"/>
                      <w:szCs w:val="21"/>
                    </w:rPr>
                  </w:pPr>
                  <w:r>
                    <w:rPr>
                      <w:rFonts w:ascii="宋体" w:hAnsi="宋体" w:hint="eastAsia"/>
                      <w:szCs w:val="21"/>
                    </w:rPr>
                    <w:t>59</w:t>
                  </w:r>
                </w:p>
              </w:tc>
            </w:tr>
            <w:tr w:rsidR="00FC34A8" w14:paraId="4A269A52" w14:textId="77777777">
              <w:trPr>
                <w:trHeight w:val="371"/>
                <w:jc w:val="center"/>
              </w:trPr>
              <w:tc>
                <w:tcPr>
                  <w:tcW w:w="769" w:type="dxa"/>
                  <w:vAlign w:val="center"/>
                </w:tcPr>
                <w:p w14:paraId="42CA3B60" w14:textId="77777777" w:rsidR="00FC34A8" w:rsidRDefault="00000000">
                  <w:pPr>
                    <w:pStyle w:val="af2"/>
                    <w:jc w:val="center"/>
                    <w:rPr>
                      <w:rFonts w:ascii="宋体" w:hAnsi="宋体" w:hint="eastAsia"/>
                      <w:szCs w:val="21"/>
                    </w:rPr>
                  </w:pPr>
                  <w:r>
                    <w:rPr>
                      <w:rFonts w:ascii="宋体" w:hAnsi="宋体" w:hint="eastAsia"/>
                      <w:szCs w:val="21"/>
                    </w:rPr>
                    <w:t>4</w:t>
                  </w:r>
                </w:p>
              </w:tc>
              <w:tc>
                <w:tcPr>
                  <w:tcW w:w="2801" w:type="dxa"/>
                  <w:vAlign w:val="center"/>
                </w:tcPr>
                <w:p w14:paraId="6354AA4A" w14:textId="77777777" w:rsidR="00FC34A8" w:rsidRDefault="00000000">
                  <w:pPr>
                    <w:pStyle w:val="af2"/>
                    <w:rPr>
                      <w:rFonts w:ascii="宋体" w:hAnsi="宋体" w:hint="eastAsia"/>
                      <w:bCs/>
                      <w:szCs w:val="21"/>
                    </w:rPr>
                  </w:pPr>
                  <w:proofErr w:type="gramStart"/>
                  <w:r>
                    <w:rPr>
                      <w:rFonts w:ascii="宋体" w:hAnsi="宋体"/>
                      <w:bCs/>
                      <w:szCs w:val="21"/>
                    </w:rPr>
                    <w:t>融合物联终端</w:t>
                  </w:r>
                  <w:proofErr w:type="gramEnd"/>
                </w:p>
              </w:tc>
              <w:tc>
                <w:tcPr>
                  <w:tcW w:w="2552" w:type="dxa"/>
                  <w:vAlign w:val="center"/>
                </w:tcPr>
                <w:p w14:paraId="4215BF9C" w14:textId="77777777" w:rsidR="00FC34A8" w:rsidRDefault="00000000">
                  <w:pPr>
                    <w:pStyle w:val="af2"/>
                    <w:jc w:val="center"/>
                    <w:rPr>
                      <w:rFonts w:ascii="宋体" w:hAnsi="宋体" w:hint="eastAsia"/>
                      <w:szCs w:val="21"/>
                    </w:rPr>
                  </w:pPr>
                  <w:r>
                    <w:rPr>
                      <w:rFonts w:ascii="宋体" w:hAnsi="宋体" w:hint="eastAsia"/>
                      <w:szCs w:val="21"/>
                    </w:rPr>
                    <w:t>台</w:t>
                  </w:r>
                </w:p>
              </w:tc>
              <w:tc>
                <w:tcPr>
                  <w:tcW w:w="850" w:type="dxa"/>
                  <w:vAlign w:val="center"/>
                </w:tcPr>
                <w:p w14:paraId="57649EA2" w14:textId="77777777" w:rsidR="00FC34A8" w:rsidRDefault="00000000">
                  <w:pPr>
                    <w:pStyle w:val="af2"/>
                    <w:jc w:val="center"/>
                    <w:rPr>
                      <w:rFonts w:ascii="宋体" w:hAnsi="宋体" w:hint="eastAsia"/>
                      <w:szCs w:val="21"/>
                    </w:rPr>
                  </w:pPr>
                  <w:r>
                    <w:rPr>
                      <w:rFonts w:ascii="宋体" w:hAnsi="宋体" w:hint="eastAsia"/>
                      <w:szCs w:val="21"/>
                    </w:rPr>
                    <w:t>4</w:t>
                  </w:r>
                </w:p>
              </w:tc>
            </w:tr>
          </w:tbl>
          <w:p w14:paraId="3D803BFD" w14:textId="3E3673F6" w:rsidR="002B1AE8" w:rsidRPr="00C32A99" w:rsidRDefault="002B1AE8">
            <w:pPr>
              <w:pStyle w:val="a5"/>
              <w:spacing w:line="520" w:lineRule="exact"/>
              <w:ind w:leftChars="0" w:left="0" w:rightChars="0" w:right="0" w:firstLineChars="200" w:firstLine="420"/>
              <w:rPr>
                <w:rFonts w:ascii="宋体" w:eastAsia="宋体" w:hAnsi="宋体" w:hint="eastAsia"/>
                <w:szCs w:val="21"/>
              </w:rPr>
            </w:pPr>
            <w:r w:rsidRPr="00C32A99">
              <w:rPr>
                <w:rFonts w:ascii="宋体" w:eastAsia="宋体" w:hAnsi="宋体" w:hint="eastAsia"/>
                <w:szCs w:val="21"/>
              </w:rPr>
              <w:t>需按上述条目提供分项报价</w:t>
            </w:r>
          </w:p>
          <w:p w14:paraId="2F3F7D38" w14:textId="50846DA7" w:rsidR="009F5CE4" w:rsidRPr="009F5CE4" w:rsidRDefault="009F5CE4">
            <w:pPr>
              <w:pStyle w:val="a5"/>
              <w:spacing w:line="520" w:lineRule="exact"/>
              <w:ind w:leftChars="0" w:left="0" w:rightChars="0" w:right="0" w:firstLineChars="200" w:firstLine="420"/>
              <w:rPr>
                <w:rFonts w:ascii="宋体" w:eastAsia="宋体" w:hAnsi="宋体" w:hint="eastAsia"/>
                <w:color w:val="000000" w:themeColor="text1"/>
                <w:szCs w:val="21"/>
              </w:rPr>
            </w:pPr>
            <w:r w:rsidRPr="009F5CE4">
              <w:rPr>
                <w:rFonts w:ascii="宋体" w:eastAsia="宋体" w:hAnsi="宋体" w:hint="eastAsia"/>
                <w:color w:val="000000" w:themeColor="text1"/>
                <w:szCs w:val="21"/>
              </w:rPr>
              <w:t>支付方式：</w:t>
            </w:r>
          </w:p>
          <w:p w14:paraId="7952541A" w14:textId="7F0D79DA" w:rsidR="00FC34A8" w:rsidRDefault="002B1AE8">
            <w:pPr>
              <w:pStyle w:val="a5"/>
              <w:spacing w:line="520" w:lineRule="exact"/>
              <w:ind w:leftChars="0" w:left="0" w:rightChars="0" w:right="0" w:firstLineChars="200" w:firstLine="420"/>
              <w:rPr>
                <w:rFonts w:ascii="宋体" w:eastAsia="宋体" w:hAnsi="宋体" w:hint="eastAsia"/>
                <w:szCs w:val="21"/>
              </w:rPr>
            </w:pPr>
            <w:r>
              <w:rPr>
                <w:rFonts w:ascii="宋体" w:eastAsia="宋体" w:hAnsi="宋体" w:hint="eastAsia"/>
                <w:szCs w:val="21"/>
              </w:rPr>
              <w:t>1.第一期付款：该笔付款为合同</w:t>
            </w:r>
            <w:r w:rsidR="00905E70">
              <w:rPr>
                <w:rFonts w:ascii="宋体" w:eastAsia="宋体" w:hAnsi="宋体" w:hint="eastAsia"/>
                <w:szCs w:val="21"/>
              </w:rPr>
              <w:t>签订后</w:t>
            </w:r>
            <w:r>
              <w:rPr>
                <w:rFonts w:ascii="宋体" w:eastAsia="宋体" w:hAnsi="宋体" w:hint="eastAsia"/>
                <w:szCs w:val="21"/>
              </w:rPr>
              <w:t>甲方向乙方支付</w:t>
            </w:r>
            <w:r w:rsidR="00905E70">
              <w:rPr>
                <w:rFonts w:ascii="宋体" w:eastAsia="宋体" w:hAnsi="宋体" w:hint="eastAsia"/>
                <w:szCs w:val="21"/>
              </w:rPr>
              <w:t>合同价款的40%（百分之</w:t>
            </w:r>
            <w:r w:rsidR="00905E70">
              <w:rPr>
                <w:rFonts w:ascii="宋体" w:eastAsia="宋体" w:hAnsi="宋体" w:hint="eastAsia"/>
                <w:szCs w:val="21"/>
              </w:rPr>
              <w:lastRenderedPageBreak/>
              <w:t>肆拾）。</w:t>
            </w:r>
          </w:p>
          <w:p w14:paraId="6671641A" w14:textId="17C96498" w:rsidR="00FC34A8" w:rsidRDefault="00000000">
            <w:pPr>
              <w:pStyle w:val="a5"/>
              <w:spacing w:line="520" w:lineRule="exact"/>
              <w:ind w:leftChars="0" w:left="0" w:rightChars="0" w:right="0" w:firstLineChars="200" w:firstLine="420"/>
              <w:rPr>
                <w:rFonts w:ascii="宋体" w:eastAsia="宋体" w:hAnsi="宋体" w:hint="eastAsia"/>
                <w:szCs w:val="21"/>
              </w:rPr>
            </w:pPr>
            <w:r>
              <w:rPr>
                <w:rFonts w:ascii="宋体" w:eastAsia="宋体" w:hAnsi="宋体" w:hint="eastAsia"/>
                <w:szCs w:val="21"/>
              </w:rPr>
              <w:t>2.第二期付款：该笔付款为安装调试完毕，正常使用并通过项目最终验收（自验收报告签字）后，甲方向乙方支付合同价款的60%（百分之陆拾）。</w:t>
            </w:r>
          </w:p>
          <w:p w14:paraId="271A20A0"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项目整体技术及功能要求</w:t>
            </w:r>
          </w:p>
          <w:p w14:paraId="3062522C" w14:textId="77777777" w:rsidR="00FC34A8" w:rsidRDefault="00000000">
            <w:pPr>
              <w:pStyle w:val="af"/>
              <w:numPr>
                <w:ilvl w:val="0"/>
                <w:numId w:val="2"/>
              </w:numPr>
              <w:spacing w:beforeLines="50" w:before="156" w:afterLines="50" w:after="156" w:line="360" w:lineRule="auto"/>
              <w:ind w:left="0" w:firstLine="422"/>
              <w:jc w:val="left"/>
              <w:rPr>
                <w:rFonts w:ascii="宋体" w:hAnsi="宋体" w:hint="eastAsia"/>
                <w:b/>
                <w:szCs w:val="21"/>
              </w:rPr>
            </w:pPr>
            <w:r>
              <w:rPr>
                <w:rFonts w:ascii="宋体" w:hAnsi="宋体" w:hint="eastAsia"/>
                <w:b/>
                <w:szCs w:val="21"/>
              </w:rPr>
              <w:t>项目技术要求：</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1843"/>
              <w:gridCol w:w="3959"/>
            </w:tblGrid>
            <w:tr w:rsidR="00FC34A8" w14:paraId="0BD62BFB" w14:textId="77777777">
              <w:trPr>
                <w:trHeight w:val="470"/>
                <w:jc w:val="center"/>
              </w:trPr>
              <w:tc>
                <w:tcPr>
                  <w:tcW w:w="1002" w:type="dxa"/>
                  <w:vAlign w:val="center"/>
                </w:tcPr>
                <w:p w14:paraId="46F736BA" w14:textId="77777777" w:rsidR="00FC34A8" w:rsidRDefault="00000000">
                  <w:pPr>
                    <w:pStyle w:val="af2"/>
                    <w:jc w:val="center"/>
                    <w:rPr>
                      <w:rFonts w:ascii="宋体" w:hAnsi="宋体" w:hint="eastAsia"/>
                      <w:b/>
                      <w:bCs/>
                      <w:szCs w:val="21"/>
                    </w:rPr>
                  </w:pPr>
                  <w:r>
                    <w:rPr>
                      <w:rFonts w:ascii="宋体" w:hAnsi="宋体" w:hint="eastAsia"/>
                      <w:b/>
                      <w:bCs/>
                      <w:szCs w:val="21"/>
                    </w:rPr>
                    <w:t>序号</w:t>
                  </w:r>
                </w:p>
              </w:tc>
              <w:tc>
                <w:tcPr>
                  <w:tcW w:w="1843" w:type="dxa"/>
                  <w:vAlign w:val="center"/>
                </w:tcPr>
                <w:p w14:paraId="323ED1E4" w14:textId="77777777" w:rsidR="00FC34A8" w:rsidRDefault="00000000">
                  <w:pPr>
                    <w:pStyle w:val="af2"/>
                    <w:ind w:firstLine="21"/>
                    <w:jc w:val="center"/>
                    <w:rPr>
                      <w:rFonts w:ascii="宋体" w:hAnsi="宋体" w:hint="eastAsia"/>
                      <w:b/>
                      <w:bCs/>
                      <w:szCs w:val="21"/>
                    </w:rPr>
                  </w:pPr>
                  <w:r>
                    <w:rPr>
                      <w:rFonts w:ascii="宋体" w:hAnsi="宋体" w:hint="eastAsia"/>
                      <w:b/>
                      <w:bCs/>
                      <w:szCs w:val="21"/>
                    </w:rPr>
                    <w:t>名称</w:t>
                  </w:r>
                </w:p>
              </w:tc>
              <w:tc>
                <w:tcPr>
                  <w:tcW w:w="3959" w:type="dxa"/>
                  <w:vAlign w:val="center"/>
                </w:tcPr>
                <w:p w14:paraId="14FB681F" w14:textId="77777777" w:rsidR="00FC34A8" w:rsidRDefault="00000000">
                  <w:pPr>
                    <w:pStyle w:val="af2"/>
                    <w:ind w:firstLine="422"/>
                    <w:jc w:val="center"/>
                    <w:rPr>
                      <w:rFonts w:ascii="宋体" w:hAnsi="宋体" w:hint="eastAsia"/>
                      <w:b/>
                      <w:bCs/>
                      <w:szCs w:val="21"/>
                    </w:rPr>
                  </w:pPr>
                  <w:r>
                    <w:rPr>
                      <w:rFonts w:ascii="宋体" w:hAnsi="宋体" w:hint="eastAsia"/>
                      <w:b/>
                      <w:bCs/>
                      <w:szCs w:val="21"/>
                    </w:rPr>
                    <w:t>项目技术要求</w:t>
                  </w:r>
                </w:p>
              </w:tc>
            </w:tr>
            <w:tr w:rsidR="00FC34A8" w14:paraId="216D85B5" w14:textId="77777777">
              <w:trPr>
                <w:trHeight w:val="526"/>
                <w:jc w:val="center"/>
              </w:trPr>
              <w:tc>
                <w:tcPr>
                  <w:tcW w:w="1002" w:type="dxa"/>
                  <w:vAlign w:val="center"/>
                </w:tcPr>
                <w:p w14:paraId="3261F0EF" w14:textId="77777777" w:rsidR="00FC34A8" w:rsidRDefault="00000000">
                  <w:pPr>
                    <w:pStyle w:val="af2"/>
                    <w:jc w:val="center"/>
                    <w:rPr>
                      <w:rFonts w:ascii="宋体" w:hAnsi="宋体" w:hint="eastAsia"/>
                      <w:szCs w:val="21"/>
                    </w:rPr>
                  </w:pPr>
                  <w:r>
                    <w:rPr>
                      <w:rFonts w:ascii="宋体" w:hAnsi="宋体" w:hint="eastAsia"/>
                      <w:szCs w:val="21"/>
                    </w:rPr>
                    <w:t>1</w:t>
                  </w:r>
                </w:p>
              </w:tc>
              <w:tc>
                <w:tcPr>
                  <w:tcW w:w="1843" w:type="dxa"/>
                  <w:vAlign w:val="center"/>
                </w:tcPr>
                <w:p w14:paraId="397D52C4" w14:textId="77777777" w:rsidR="00FC34A8" w:rsidRDefault="00000000">
                  <w:pPr>
                    <w:pStyle w:val="af2"/>
                    <w:jc w:val="center"/>
                    <w:rPr>
                      <w:rFonts w:ascii="宋体" w:hAnsi="宋体" w:hint="eastAsia"/>
                      <w:szCs w:val="21"/>
                    </w:rPr>
                  </w:pPr>
                  <w:r>
                    <w:rPr>
                      <w:rFonts w:ascii="宋体" w:hAnsi="宋体"/>
                      <w:szCs w:val="21"/>
                    </w:rPr>
                    <w:t>教学空间运行管理平台</w:t>
                  </w:r>
                </w:p>
              </w:tc>
              <w:tc>
                <w:tcPr>
                  <w:tcW w:w="3959" w:type="dxa"/>
                  <w:vAlign w:val="center"/>
                </w:tcPr>
                <w:p w14:paraId="75E1ECFA" w14:textId="77777777" w:rsidR="00FC34A8" w:rsidRDefault="00000000">
                  <w:pPr>
                    <w:pStyle w:val="af2"/>
                    <w:jc w:val="left"/>
                    <w:rPr>
                      <w:rFonts w:ascii="宋体" w:hAnsi="宋体" w:hint="eastAsia"/>
                      <w:szCs w:val="21"/>
                    </w:rPr>
                  </w:pPr>
                  <w:r>
                    <w:rPr>
                      <w:rFonts w:ascii="宋体" w:hAnsi="宋体"/>
                      <w:szCs w:val="21"/>
                    </w:rPr>
                    <w:t>教学空间运行管理平台</w:t>
                  </w:r>
                  <w:r>
                    <w:rPr>
                      <w:rFonts w:ascii="宋体" w:hAnsi="宋体" w:hint="eastAsia"/>
                      <w:szCs w:val="21"/>
                    </w:rPr>
                    <w:t>由学校提供服务器部署，需满足以下需求：</w:t>
                  </w:r>
                </w:p>
                <w:p w14:paraId="034208A2" w14:textId="77777777" w:rsidR="00FC34A8" w:rsidRDefault="00000000">
                  <w:pPr>
                    <w:pStyle w:val="af2"/>
                    <w:jc w:val="left"/>
                    <w:rPr>
                      <w:rFonts w:ascii="宋体" w:hAnsi="宋体" w:hint="eastAsia"/>
                      <w:szCs w:val="21"/>
                    </w:rPr>
                  </w:pPr>
                  <w:r>
                    <w:rPr>
                      <w:rFonts w:ascii="宋体" w:hAnsi="宋体" w:hint="eastAsia"/>
                      <w:szCs w:val="21"/>
                    </w:rPr>
                    <w:t>1.系统采用B/S架构，支持Web端与移动端适配；</w:t>
                  </w:r>
                </w:p>
                <w:p w14:paraId="48F779AB" w14:textId="77777777" w:rsidR="00FC34A8" w:rsidRDefault="00000000">
                  <w:pPr>
                    <w:pStyle w:val="af2"/>
                    <w:jc w:val="left"/>
                    <w:rPr>
                      <w:rFonts w:ascii="宋体" w:hAnsi="宋体" w:hint="eastAsia"/>
                      <w:szCs w:val="21"/>
                    </w:rPr>
                  </w:pPr>
                  <w:r>
                    <w:rPr>
                      <w:rFonts w:ascii="宋体" w:hAnsi="宋体" w:hint="eastAsia"/>
                      <w:szCs w:val="21"/>
                    </w:rPr>
                    <w:t>2.</w:t>
                  </w:r>
                  <w:r>
                    <w:rPr>
                      <w:rFonts w:ascii="宋体" w:hAnsi="宋体"/>
                      <w:szCs w:val="21"/>
                    </w:rPr>
                    <w:t>平台首页</w:t>
                  </w:r>
                  <w:r>
                    <w:rPr>
                      <w:rFonts w:ascii="宋体" w:hAnsi="宋体" w:hint="eastAsia"/>
                      <w:szCs w:val="21"/>
                    </w:rPr>
                    <w:t>：</w:t>
                  </w:r>
                </w:p>
                <w:p w14:paraId="11B42F70" w14:textId="77777777" w:rsidR="00FC34A8" w:rsidRDefault="00000000">
                  <w:pPr>
                    <w:pStyle w:val="af2"/>
                    <w:jc w:val="left"/>
                    <w:rPr>
                      <w:rFonts w:ascii="宋体" w:hAnsi="宋体" w:hint="eastAsia"/>
                      <w:szCs w:val="21"/>
                    </w:rPr>
                  </w:pPr>
                  <w:r>
                    <w:rPr>
                      <w:rFonts w:ascii="宋体" w:hAnsi="宋体" w:hint="eastAsia"/>
                      <w:szCs w:val="21"/>
                    </w:rPr>
                    <w:t>（1）个性化组件：支持组件拖拽功能，用户可根据个人使用习惯与喜好进行个性视图编辑。</w:t>
                  </w:r>
                </w:p>
                <w:p w14:paraId="0D0223E0" w14:textId="77777777" w:rsidR="00FC34A8" w:rsidRDefault="00000000">
                  <w:pPr>
                    <w:pStyle w:val="af2"/>
                    <w:jc w:val="left"/>
                    <w:rPr>
                      <w:rFonts w:ascii="宋体" w:hAnsi="宋体" w:hint="eastAsia"/>
                      <w:szCs w:val="21"/>
                    </w:rPr>
                  </w:pPr>
                  <w:r>
                    <w:rPr>
                      <w:rFonts w:ascii="宋体" w:hAnsi="宋体" w:hint="eastAsia"/>
                      <w:szCs w:val="21"/>
                    </w:rPr>
                    <w:t>（2）快捷导航键：支持快捷导航键，用户可将个人常用菜单固定在首页，缩短使用路径。</w:t>
                  </w:r>
                </w:p>
                <w:p w14:paraId="280B21CC" w14:textId="77777777" w:rsidR="00FC34A8" w:rsidRDefault="00000000">
                  <w:pPr>
                    <w:pStyle w:val="af2"/>
                    <w:jc w:val="left"/>
                    <w:rPr>
                      <w:rFonts w:ascii="宋体" w:hAnsi="宋体" w:hint="eastAsia"/>
                      <w:szCs w:val="21"/>
                    </w:rPr>
                  </w:pPr>
                  <w:r>
                    <w:rPr>
                      <w:rFonts w:ascii="宋体" w:hAnsi="宋体" w:hint="eastAsia"/>
                      <w:szCs w:val="21"/>
                    </w:rPr>
                    <w:t>3.</w:t>
                  </w:r>
                  <w:r>
                    <w:rPr>
                      <w:rFonts w:ascii="宋体" w:hAnsi="宋体"/>
                      <w:szCs w:val="21"/>
                    </w:rPr>
                    <w:t>设备</w:t>
                  </w:r>
                  <w:r>
                    <w:rPr>
                      <w:rFonts w:ascii="宋体" w:hAnsi="宋体" w:hint="eastAsia"/>
                      <w:szCs w:val="21"/>
                    </w:rPr>
                    <w:t>总</w:t>
                  </w:r>
                  <w:proofErr w:type="gramStart"/>
                  <w:r>
                    <w:rPr>
                      <w:rFonts w:ascii="宋体" w:hAnsi="宋体" w:hint="eastAsia"/>
                      <w:szCs w:val="21"/>
                    </w:rPr>
                    <w:t>览</w:t>
                  </w:r>
                  <w:proofErr w:type="gramEnd"/>
                  <w:r>
                    <w:rPr>
                      <w:rFonts w:ascii="宋体" w:hAnsi="宋体" w:hint="eastAsia"/>
                      <w:szCs w:val="21"/>
                    </w:rPr>
                    <w:t>：</w:t>
                  </w:r>
                </w:p>
                <w:p w14:paraId="5962A9D9" w14:textId="77777777" w:rsidR="00FC34A8" w:rsidRDefault="00000000">
                  <w:pPr>
                    <w:pStyle w:val="af2"/>
                    <w:jc w:val="left"/>
                    <w:rPr>
                      <w:rFonts w:ascii="宋体" w:hAnsi="宋体" w:hint="eastAsia"/>
                      <w:szCs w:val="21"/>
                    </w:rPr>
                  </w:pPr>
                  <w:r>
                    <w:rPr>
                      <w:rFonts w:ascii="宋体" w:hAnsi="宋体" w:hint="eastAsia"/>
                      <w:szCs w:val="21"/>
                    </w:rPr>
                    <w:t>▲（1）</w:t>
                  </w:r>
                  <w:r>
                    <w:rPr>
                      <w:rFonts w:ascii="宋体" w:hAnsi="宋体" w:hint="eastAsia"/>
                      <w:color w:val="000000" w:themeColor="text1"/>
                      <w:szCs w:val="21"/>
                    </w:rPr>
                    <w:t>教室总</w:t>
                  </w:r>
                  <w:proofErr w:type="gramStart"/>
                  <w:r>
                    <w:rPr>
                      <w:rFonts w:ascii="宋体" w:hAnsi="宋体" w:hint="eastAsia"/>
                      <w:color w:val="000000" w:themeColor="text1"/>
                      <w:szCs w:val="21"/>
                    </w:rPr>
                    <w:t>览</w:t>
                  </w:r>
                  <w:proofErr w:type="gramEnd"/>
                  <w:r>
                    <w:rPr>
                      <w:rFonts w:ascii="宋体" w:hAnsi="宋体" w:hint="eastAsia"/>
                      <w:color w:val="000000" w:themeColor="text1"/>
                      <w:szCs w:val="21"/>
                    </w:rPr>
                    <w:t>：支持架构图形式，以教学楼和所属校区进行展示，每间教室为一个终端节点。（需提供功能演示视频）</w:t>
                  </w:r>
                </w:p>
                <w:p w14:paraId="746D887B" w14:textId="77777777" w:rsidR="00FC34A8" w:rsidRDefault="00000000">
                  <w:pPr>
                    <w:pStyle w:val="af2"/>
                    <w:jc w:val="left"/>
                    <w:rPr>
                      <w:rFonts w:ascii="宋体" w:hAnsi="宋体" w:hint="eastAsia"/>
                      <w:szCs w:val="21"/>
                    </w:rPr>
                  </w:pPr>
                  <w:r>
                    <w:rPr>
                      <w:rFonts w:ascii="宋体" w:hAnsi="宋体" w:hint="eastAsia"/>
                      <w:szCs w:val="21"/>
                    </w:rPr>
                    <w:t>▲（2）教室设备状态识别：通过不同颜色区分教室内设备的不同状态，支持不少于3种设备状态信息。（需提供功能演示视频）</w:t>
                  </w:r>
                </w:p>
                <w:p w14:paraId="40549676" w14:textId="77777777" w:rsidR="00FC34A8" w:rsidRDefault="00000000">
                  <w:pPr>
                    <w:pStyle w:val="af2"/>
                    <w:jc w:val="left"/>
                    <w:rPr>
                      <w:rFonts w:ascii="宋体" w:hAnsi="宋体" w:hint="eastAsia"/>
                      <w:szCs w:val="21"/>
                    </w:rPr>
                  </w:pPr>
                  <w:r>
                    <w:rPr>
                      <w:rFonts w:ascii="宋体" w:hAnsi="宋体" w:hint="eastAsia"/>
                      <w:szCs w:val="21"/>
                    </w:rPr>
                    <w:t>▲（3）异常设备定位：支持用户点击教室节点页面即可呈现教学楼、教室名称与异常设备信息，并提供故障原因。（需提供功能演示视频）</w:t>
                  </w:r>
                </w:p>
                <w:p w14:paraId="0E1CE6DD" w14:textId="77777777" w:rsidR="00FC34A8" w:rsidRDefault="00000000">
                  <w:pPr>
                    <w:pStyle w:val="af2"/>
                    <w:jc w:val="left"/>
                    <w:rPr>
                      <w:rFonts w:ascii="宋体" w:hAnsi="宋体" w:hint="eastAsia"/>
                      <w:szCs w:val="21"/>
                    </w:rPr>
                  </w:pPr>
                  <w:r>
                    <w:rPr>
                      <w:rFonts w:ascii="宋体" w:hAnsi="宋体" w:hint="eastAsia"/>
                      <w:szCs w:val="21"/>
                    </w:rPr>
                    <w:t>4.</w:t>
                  </w:r>
                  <w:proofErr w:type="gramStart"/>
                  <w:r>
                    <w:rPr>
                      <w:rFonts w:ascii="宋体" w:hAnsi="宋体" w:hint="eastAsia"/>
                      <w:szCs w:val="21"/>
                    </w:rPr>
                    <w:t>运维工单</w:t>
                  </w:r>
                  <w:proofErr w:type="gramEnd"/>
                  <w:r>
                    <w:rPr>
                      <w:rFonts w:ascii="宋体" w:hAnsi="宋体" w:hint="eastAsia"/>
                      <w:szCs w:val="21"/>
                    </w:rPr>
                    <w:t>管理：</w:t>
                  </w:r>
                </w:p>
                <w:p w14:paraId="0399143F" w14:textId="77777777" w:rsidR="00FC34A8" w:rsidRDefault="00000000">
                  <w:pPr>
                    <w:pStyle w:val="af2"/>
                    <w:jc w:val="left"/>
                    <w:rPr>
                      <w:rFonts w:ascii="宋体" w:hAnsi="宋体" w:hint="eastAsia"/>
                      <w:szCs w:val="21"/>
                    </w:rPr>
                  </w:pPr>
                  <w:r>
                    <w:rPr>
                      <w:rFonts w:ascii="宋体" w:hAnsi="宋体" w:hint="eastAsia"/>
                      <w:szCs w:val="21"/>
                    </w:rPr>
                    <w:t>（1）手动创建：支持用户手工创建工单，工单信息包括教室编号、工单类型、紧急程度、问题识别等多种信息，最大程度详实记录工单信息；针对工单类型、问题类别、紧急程度、处理状态提供筛选项，用户在建工单时无需手动填写，直接选择菜单内的预置项即可。</w:t>
                  </w:r>
                </w:p>
                <w:p w14:paraId="1718C384" w14:textId="77777777" w:rsidR="00FC34A8" w:rsidRDefault="00000000">
                  <w:pPr>
                    <w:pStyle w:val="af2"/>
                    <w:jc w:val="left"/>
                    <w:rPr>
                      <w:rFonts w:ascii="宋体" w:hAnsi="宋体" w:hint="eastAsia"/>
                      <w:szCs w:val="21"/>
                    </w:rPr>
                  </w:pPr>
                  <w:r>
                    <w:rPr>
                      <w:rFonts w:ascii="宋体" w:hAnsi="宋体" w:hint="eastAsia"/>
                      <w:szCs w:val="21"/>
                    </w:rPr>
                    <w:t>（2）自动创建：根据运</w:t>
                  </w:r>
                  <w:proofErr w:type="gramStart"/>
                  <w:r>
                    <w:rPr>
                      <w:rFonts w:ascii="宋体" w:hAnsi="宋体" w:hint="eastAsia"/>
                      <w:szCs w:val="21"/>
                    </w:rPr>
                    <w:t>维人员</w:t>
                  </w:r>
                  <w:proofErr w:type="gramEnd"/>
                  <w:r>
                    <w:rPr>
                      <w:rFonts w:ascii="宋体" w:hAnsi="宋体" w:hint="eastAsia"/>
                      <w:szCs w:val="21"/>
                    </w:rPr>
                    <w:t>在巡检过</w:t>
                  </w:r>
                  <w:r>
                    <w:rPr>
                      <w:rFonts w:ascii="宋体" w:hAnsi="宋体" w:hint="eastAsia"/>
                      <w:szCs w:val="21"/>
                    </w:rPr>
                    <w:lastRenderedPageBreak/>
                    <w:t>程中巡检任务完成清单中设备状态识别，自动生成工单；根据设备自</w:t>
                  </w:r>
                  <w:proofErr w:type="gramStart"/>
                  <w:r>
                    <w:rPr>
                      <w:rFonts w:ascii="宋体" w:hAnsi="宋体" w:hint="eastAsia"/>
                      <w:szCs w:val="21"/>
                    </w:rPr>
                    <w:t>检产生</w:t>
                  </w:r>
                  <w:proofErr w:type="gramEnd"/>
                  <w:r>
                    <w:rPr>
                      <w:rFonts w:ascii="宋体" w:hAnsi="宋体" w:hint="eastAsia"/>
                      <w:szCs w:val="21"/>
                    </w:rPr>
                    <w:t>的问题，自动生成工单。</w:t>
                  </w:r>
                </w:p>
                <w:p w14:paraId="7910254F" w14:textId="77777777" w:rsidR="00FC34A8" w:rsidRDefault="00000000">
                  <w:pPr>
                    <w:pStyle w:val="af2"/>
                    <w:jc w:val="left"/>
                    <w:rPr>
                      <w:rFonts w:ascii="宋体" w:hAnsi="宋体" w:hint="eastAsia"/>
                      <w:szCs w:val="21"/>
                    </w:rPr>
                  </w:pPr>
                  <w:r>
                    <w:rPr>
                      <w:rFonts w:ascii="宋体" w:hAnsi="宋体" w:hint="eastAsia"/>
                      <w:szCs w:val="21"/>
                    </w:rPr>
                    <w:t>（3）工单数据统计：支持总工单数、待处理工单数、已解决工单数等数据统计结果，方便用户合理安排运</w:t>
                  </w:r>
                  <w:proofErr w:type="gramStart"/>
                  <w:r>
                    <w:rPr>
                      <w:rFonts w:ascii="宋体" w:hAnsi="宋体" w:hint="eastAsia"/>
                      <w:szCs w:val="21"/>
                    </w:rPr>
                    <w:t>维工作</w:t>
                  </w:r>
                  <w:proofErr w:type="gramEnd"/>
                  <w:r>
                    <w:rPr>
                      <w:rFonts w:ascii="宋体" w:hAnsi="宋体" w:hint="eastAsia"/>
                      <w:szCs w:val="21"/>
                    </w:rPr>
                    <w:t>计划。</w:t>
                  </w:r>
                </w:p>
                <w:p w14:paraId="2CC9EBB7" w14:textId="77777777" w:rsidR="00FC34A8" w:rsidRDefault="00000000">
                  <w:pPr>
                    <w:pStyle w:val="af2"/>
                    <w:jc w:val="left"/>
                    <w:rPr>
                      <w:rFonts w:ascii="宋体" w:hAnsi="宋体" w:hint="eastAsia"/>
                      <w:szCs w:val="21"/>
                    </w:rPr>
                  </w:pPr>
                  <w:r>
                    <w:rPr>
                      <w:rFonts w:ascii="宋体" w:hAnsi="宋体" w:hint="eastAsia"/>
                      <w:szCs w:val="21"/>
                    </w:rPr>
                    <w:t>5.知识库：支持运维知识库，并支持关键词快速检索，提升运维效率；</w:t>
                  </w:r>
                </w:p>
                <w:p w14:paraId="2AE8C1F1" w14:textId="3EDF4FDE" w:rsidR="00FC34A8" w:rsidRDefault="00000000">
                  <w:pPr>
                    <w:pStyle w:val="af2"/>
                    <w:jc w:val="left"/>
                    <w:rPr>
                      <w:rFonts w:ascii="宋体" w:hAnsi="宋体" w:hint="eastAsia"/>
                      <w:szCs w:val="21"/>
                    </w:rPr>
                  </w:pPr>
                  <w:r>
                    <w:rPr>
                      <w:rFonts w:ascii="宋体" w:hAnsi="宋体" w:hint="eastAsia"/>
                      <w:szCs w:val="21"/>
                    </w:rPr>
                    <w:t>6.设备全生命周期管理：支持教室设备的信息记录，至少包含类型、设备名称、设备编号、已使用年限、维修记录。支持</w:t>
                  </w:r>
                  <w:r>
                    <w:rPr>
                      <w:rFonts w:hint="eastAsia"/>
                    </w:rPr>
                    <w:t>按照已使用年限、维修记录进行排序，</w:t>
                  </w:r>
                  <w:r>
                    <w:rPr>
                      <w:rFonts w:ascii="宋体" w:hAnsi="宋体" w:hint="eastAsia"/>
                      <w:szCs w:val="21"/>
                    </w:rPr>
                    <w:t>支持导出设备相关信息。</w:t>
                  </w:r>
                </w:p>
                <w:p w14:paraId="40929148" w14:textId="77777777" w:rsidR="00FC34A8" w:rsidRDefault="00000000">
                  <w:pPr>
                    <w:pStyle w:val="af2"/>
                    <w:jc w:val="left"/>
                    <w:rPr>
                      <w:rFonts w:ascii="宋体" w:hAnsi="宋体" w:hint="eastAsia"/>
                      <w:szCs w:val="21"/>
                    </w:rPr>
                  </w:pPr>
                  <w:r>
                    <w:rPr>
                      <w:rFonts w:ascii="宋体" w:hAnsi="宋体" w:hint="eastAsia"/>
                      <w:szCs w:val="21"/>
                    </w:rPr>
                    <w:t>7.设备集中控制：支持端对端设备控制，运</w:t>
                  </w:r>
                  <w:proofErr w:type="gramStart"/>
                  <w:r>
                    <w:rPr>
                      <w:rFonts w:ascii="宋体" w:hAnsi="宋体" w:hint="eastAsia"/>
                      <w:szCs w:val="21"/>
                    </w:rPr>
                    <w:t>维人员</w:t>
                  </w:r>
                  <w:proofErr w:type="gramEnd"/>
                  <w:r>
                    <w:rPr>
                      <w:rFonts w:ascii="宋体" w:hAnsi="宋体" w:hint="eastAsia"/>
                      <w:szCs w:val="21"/>
                    </w:rPr>
                    <w:t>在平台端即可</w:t>
                  </w:r>
                  <w:proofErr w:type="gramStart"/>
                  <w:r>
                    <w:rPr>
                      <w:rFonts w:ascii="宋体" w:hAnsi="宋体" w:hint="eastAsia"/>
                      <w:szCs w:val="21"/>
                    </w:rPr>
                    <w:t>远程对</w:t>
                  </w:r>
                  <w:proofErr w:type="gramEnd"/>
                  <w:r>
                    <w:rPr>
                      <w:rFonts w:ascii="宋体" w:hAnsi="宋体" w:hint="eastAsia"/>
                      <w:szCs w:val="21"/>
                    </w:rPr>
                    <w:t>教室端</w:t>
                  </w:r>
                  <w:proofErr w:type="gramStart"/>
                  <w:r>
                    <w:rPr>
                      <w:rFonts w:ascii="宋体" w:hAnsi="宋体" w:hint="eastAsia"/>
                      <w:szCs w:val="21"/>
                    </w:rPr>
                    <w:t>物联设备</w:t>
                  </w:r>
                  <w:proofErr w:type="gramEnd"/>
                  <w:r>
                    <w:rPr>
                      <w:rFonts w:ascii="宋体" w:hAnsi="宋体" w:hint="eastAsia"/>
                      <w:szCs w:val="21"/>
                    </w:rPr>
                    <w:t>进行在线检查与控制，具有设备的远程开启与关闭，在线状态的查询。</w:t>
                  </w:r>
                </w:p>
                <w:p w14:paraId="48E30B36" w14:textId="77777777" w:rsidR="00FC34A8" w:rsidRDefault="00000000">
                  <w:pPr>
                    <w:pStyle w:val="af2"/>
                    <w:jc w:val="left"/>
                    <w:rPr>
                      <w:rFonts w:ascii="宋体" w:hAnsi="宋体" w:hint="eastAsia"/>
                      <w:szCs w:val="21"/>
                    </w:rPr>
                  </w:pPr>
                  <w:r>
                    <w:rPr>
                      <w:rFonts w:ascii="宋体" w:hAnsi="宋体" w:hint="eastAsia"/>
                      <w:szCs w:val="21"/>
                    </w:rPr>
                    <w:t>8.移动端功能：</w:t>
                  </w:r>
                </w:p>
                <w:p w14:paraId="22CDB0DF" w14:textId="77777777" w:rsidR="00FC34A8" w:rsidRDefault="00000000">
                  <w:pPr>
                    <w:pStyle w:val="af2"/>
                    <w:jc w:val="left"/>
                    <w:rPr>
                      <w:rFonts w:ascii="宋体" w:hAnsi="宋体" w:hint="eastAsia"/>
                      <w:szCs w:val="21"/>
                    </w:rPr>
                  </w:pPr>
                  <w:r>
                    <w:rPr>
                      <w:rFonts w:ascii="宋体" w:hAnsi="宋体" w:hint="eastAsia"/>
                      <w:szCs w:val="21"/>
                    </w:rPr>
                    <w:t>▲（1）</w:t>
                  </w:r>
                  <w:proofErr w:type="gramStart"/>
                  <w:r>
                    <w:rPr>
                      <w:rFonts w:ascii="宋体" w:hAnsi="宋体" w:hint="eastAsia"/>
                      <w:szCs w:val="21"/>
                    </w:rPr>
                    <w:t>二维码报修</w:t>
                  </w:r>
                  <w:proofErr w:type="gramEnd"/>
                  <w:r>
                    <w:rPr>
                      <w:rFonts w:ascii="宋体" w:hAnsi="宋体" w:hint="eastAsia"/>
                      <w:szCs w:val="21"/>
                    </w:rPr>
                    <w:t>：运</w:t>
                  </w:r>
                  <w:proofErr w:type="gramStart"/>
                  <w:r>
                    <w:rPr>
                      <w:rFonts w:ascii="宋体" w:hAnsi="宋体" w:hint="eastAsia"/>
                      <w:szCs w:val="21"/>
                    </w:rPr>
                    <w:t>维人员</w:t>
                  </w:r>
                  <w:proofErr w:type="gramEnd"/>
                  <w:r>
                    <w:rPr>
                      <w:rFonts w:ascii="宋体" w:hAnsi="宋体" w:hint="eastAsia"/>
                      <w:szCs w:val="21"/>
                    </w:rPr>
                    <w:t>或老师可在教室内扫描</w:t>
                  </w:r>
                  <w:proofErr w:type="gramStart"/>
                  <w:r>
                    <w:rPr>
                      <w:rFonts w:ascii="宋体" w:hAnsi="宋体" w:hint="eastAsia"/>
                      <w:szCs w:val="21"/>
                    </w:rPr>
                    <w:t>二维码进行</w:t>
                  </w:r>
                  <w:proofErr w:type="gramEnd"/>
                  <w:r>
                    <w:rPr>
                      <w:rFonts w:ascii="宋体" w:hAnsi="宋体" w:hint="eastAsia"/>
                      <w:szCs w:val="21"/>
                    </w:rPr>
                    <w:t>故障上报，系统自动识别教室号，报修人可填写申报人信息、故障问题描述；（需提供功能演示视频）</w:t>
                  </w:r>
                </w:p>
                <w:p w14:paraId="106E88C0" w14:textId="77777777" w:rsidR="00FC34A8" w:rsidRDefault="00000000">
                  <w:pPr>
                    <w:pStyle w:val="af2"/>
                    <w:jc w:val="left"/>
                    <w:rPr>
                      <w:rFonts w:ascii="宋体" w:hAnsi="宋体" w:hint="eastAsia"/>
                      <w:szCs w:val="21"/>
                    </w:rPr>
                  </w:pPr>
                  <w:r>
                    <w:rPr>
                      <w:rFonts w:ascii="宋体" w:hAnsi="宋体" w:hint="eastAsia"/>
                      <w:szCs w:val="21"/>
                    </w:rPr>
                    <w:t>▲（2）拍照上传：支持报修人现场拍摄故障照片上传；（需提供功能演示视频）</w:t>
                  </w:r>
                </w:p>
                <w:p w14:paraId="48604DDE" w14:textId="77777777" w:rsidR="00FC34A8" w:rsidRDefault="00000000">
                  <w:pPr>
                    <w:pStyle w:val="af2"/>
                    <w:jc w:val="left"/>
                    <w:rPr>
                      <w:rFonts w:ascii="宋体" w:hAnsi="宋体" w:hint="eastAsia"/>
                      <w:szCs w:val="21"/>
                    </w:rPr>
                  </w:pPr>
                  <w:r>
                    <w:rPr>
                      <w:rFonts w:ascii="宋体" w:hAnsi="宋体" w:hint="eastAsia"/>
                      <w:szCs w:val="21"/>
                    </w:rPr>
                    <w:t>9.快捷操作功能：平台支持多维度教室查询筛选功能，包括但不限于校区、教学楼、设备状态等维度；平台支持教室列表视图快速看板，支持悬浮信息窗口，即时呈现教室关键信息；支持列表视图，并支持自定义列表内容；课表信息：平台支持课表信息并进行展示，用户可查阅该教学空间的周课表，并</w:t>
                  </w:r>
                  <w:proofErr w:type="gramStart"/>
                  <w:r>
                    <w:rPr>
                      <w:rFonts w:ascii="宋体" w:hAnsi="宋体" w:hint="eastAsia"/>
                      <w:szCs w:val="21"/>
                    </w:rPr>
                    <w:t>支持弹窗切换</w:t>
                  </w:r>
                  <w:proofErr w:type="gramEnd"/>
                  <w:r>
                    <w:rPr>
                      <w:rFonts w:ascii="宋体" w:hAnsi="宋体" w:hint="eastAsia"/>
                      <w:szCs w:val="21"/>
                    </w:rPr>
                    <w:t>；</w:t>
                  </w:r>
                </w:p>
                <w:p w14:paraId="33C3CC25" w14:textId="77777777" w:rsidR="00FC34A8" w:rsidRDefault="00000000">
                  <w:pPr>
                    <w:pStyle w:val="af2"/>
                    <w:jc w:val="left"/>
                    <w:rPr>
                      <w:rFonts w:ascii="宋体" w:hAnsi="宋体" w:hint="eastAsia"/>
                      <w:szCs w:val="21"/>
                    </w:rPr>
                  </w:pPr>
                  <w:r>
                    <w:rPr>
                      <w:rFonts w:ascii="宋体" w:hAnsi="宋体" w:hint="eastAsia"/>
                      <w:szCs w:val="21"/>
                    </w:rPr>
                    <w:t>10.自动化策略管理：平台支持自动化任务整合功能，通过配置自动化任务触发条件实现目标教室内指定设备的控制操作；平台支持策略执行数据记录，对所有历史记录进行分类展示。</w:t>
                  </w:r>
                </w:p>
              </w:tc>
            </w:tr>
            <w:tr w:rsidR="00FC34A8" w14:paraId="673C35A7" w14:textId="77777777">
              <w:trPr>
                <w:trHeight w:val="607"/>
                <w:jc w:val="center"/>
              </w:trPr>
              <w:tc>
                <w:tcPr>
                  <w:tcW w:w="1002" w:type="dxa"/>
                  <w:vAlign w:val="center"/>
                </w:tcPr>
                <w:p w14:paraId="01AF4580" w14:textId="77777777" w:rsidR="00FC34A8" w:rsidRDefault="00000000">
                  <w:pPr>
                    <w:pStyle w:val="af2"/>
                    <w:jc w:val="center"/>
                    <w:rPr>
                      <w:rFonts w:ascii="宋体" w:hAnsi="宋体" w:hint="eastAsia"/>
                      <w:szCs w:val="21"/>
                    </w:rPr>
                  </w:pPr>
                  <w:r>
                    <w:rPr>
                      <w:rFonts w:ascii="宋体" w:hAnsi="宋体" w:hint="eastAsia"/>
                      <w:szCs w:val="21"/>
                    </w:rPr>
                    <w:lastRenderedPageBreak/>
                    <w:t>2</w:t>
                  </w:r>
                </w:p>
              </w:tc>
              <w:tc>
                <w:tcPr>
                  <w:tcW w:w="1843" w:type="dxa"/>
                  <w:vAlign w:val="center"/>
                </w:tcPr>
                <w:p w14:paraId="14C7AECD" w14:textId="77777777" w:rsidR="00FC34A8" w:rsidRDefault="00000000">
                  <w:pPr>
                    <w:pStyle w:val="af2"/>
                    <w:jc w:val="center"/>
                    <w:rPr>
                      <w:rFonts w:ascii="宋体" w:hAnsi="宋体" w:hint="eastAsia"/>
                      <w:szCs w:val="21"/>
                    </w:rPr>
                  </w:pPr>
                  <w:r>
                    <w:rPr>
                      <w:rFonts w:ascii="宋体" w:hAnsi="宋体"/>
                      <w:szCs w:val="21"/>
                    </w:rPr>
                    <w:t>智慧教室接入</w:t>
                  </w:r>
                </w:p>
              </w:tc>
              <w:tc>
                <w:tcPr>
                  <w:tcW w:w="3959" w:type="dxa"/>
                  <w:vAlign w:val="center"/>
                </w:tcPr>
                <w:p w14:paraId="3C0A03AF" w14:textId="77777777" w:rsidR="00FC34A8" w:rsidRDefault="00000000">
                  <w:pPr>
                    <w:pStyle w:val="af2"/>
                    <w:jc w:val="left"/>
                    <w:rPr>
                      <w:rFonts w:ascii="宋体" w:hAnsi="宋体" w:hint="eastAsia"/>
                      <w:szCs w:val="21"/>
                    </w:rPr>
                  </w:pPr>
                  <w:r>
                    <w:rPr>
                      <w:rFonts w:ascii="宋体" w:hAnsi="宋体" w:hint="eastAsia"/>
                      <w:szCs w:val="21"/>
                    </w:rPr>
                    <w:t>1.教室现有</w:t>
                  </w:r>
                  <w:r>
                    <w:rPr>
                      <w:rFonts w:ascii="宋体" w:hAnsi="宋体"/>
                      <w:szCs w:val="21"/>
                    </w:rPr>
                    <w:t>中控主机</w:t>
                  </w:r>
                  <w:r>
                    <w:rPr>
                      <w:rFonts w:ascii="宋体" w:hAnsi="宋体" w:hint="eastAsia"/>
                      <w:szCs w:val="21"/>
                    </w:rPr>
                    <w:t>需</w:t>
                  </w:r>
                  <w:r>
                    <w:rPr>
                      <w:rFonts w:ascii="宋体" w:hAnsi="宋体"/>
                      <w:szCs w:val="21"/>
                    </w:rPr>
                    <w:t>接入教学空间运行管理平台</w:t>
                  </w:r>
                  <w:proofErr w:type="gramStart"/>
                  <w:r>
                    <w:rPr>
                      <w:rFonts w:ascii="宋体" w:hAnsi="宋体"/>
                      <w:szCs w:val="21"/>
                    </w:rPr>
                    <w:t>平台</w:t>
                  </w:r>
                  <w:proofErr w:type="gramEnd"/>
                  <w:r>
                    <w:rPr>
                      <w:rFonts w:ascii="宋体" w:hAnsi="宋体"/>
                      <w:szCs w:val="21"/>
                    </w:rPr>
                    <w:t>，实现教学设备的集中</w:t>
                  </w:r>
                  <w:r>
                    <w:rPr>
                      <w:rFonts w:ascii="宋体" w:hAnsi="宋体"/>
                      <w:szCs w:val="21"/>
                    </w:rPr>
                    <w:lastRenderedPageBreak/>
                    <w:t>管控、统一运维与智能调度。</w:t>
                  </w:r>
                </w:p>
              </w:tc>
            </w:tr>
            <w:tr w:rsidR="00FC34A8" w14:paraId="7602DA84" w14:textId="77777777">
              <w:trPr>
                <w:trHeight w:val="507"/>
                <w:jc w:val="center"/>
              </w:trPr>
              <w:tc>
                <w:tcPr>
                  <w:tcW w:w="1002" w:type="dxa"/>
                  <w:vAlign w:val="center"/>
                </w:tcPr>
                <w:p w14:paraId="0BE339CA" w14:textId="77777777" w:rsidR="00FC34A8" w:rsidRDefault="00000000">
                  <w:pPr>
                    <w:pStyle w:val="af2"/>
                    <w:jc w:val="center"/>
                    <w:rPr>
                      <w:rFonts w:ascii="宋体" w:hAnsi="宋体" w:hint="eastAsia"/>
                      <w:szCs w:val="21"/>
                    </w:rPr>
                  </w:pPr>
                  <w:r>
                    <w:rPr>
                      <w:rFonts w:ascii="宋体" w:hAnsi="宋体" w:hint="eastAsia"/>
                      <w:szCs w:val="21"/>
                    </w:rPr>
                    <w:lastRenderedPageBreak/>
                    <w:t>3</w:t>
                  </w:r>
                </w:p>
              </w:tc>
              <w:tc>
                <w:tcPr>
                  <w:tcW w:w="1843" w:type="dxa"/>
                  <w:vAlign w:val="center"/>
                </w:tcPr>
                <w:p w14:paraId="7AA3929C" w14:textId="77777777" w:rsidR="00FC34A8" w:rsidRDefault="00000000">
                  <w:pPr>
                    <w:pStyle w:val="af2"/>
                    <w:jc w:val="center"/>
                    <w:rPr>
                      <w:rFonts w:ascii="宋体" w:hAnsi="宋体" w:hint="eastAsia"/>
                      <w:szCs w:val="21"/>
                    </w:rPr>
                  </w:pPr>
                  <w:r>
                    <w:rPr>
                      <w:rFonts w:ascii="宋体" w:hAnsi="宋体"/>
                      <w:szCs w:val="21"/>
                    </w:rPr>
                    <w:t>AI巡检模块</w:t>
                  </w:r>
                </w:p>
              </w:tc>
              <w:tc>
                <w:tcPr>
                  <w:tcW w:w="3959" w:type="dxa"/>
                  <w:vAlign w:val="center"/>
                </w:tcPr>
                <w:p w14:paraId="5B1CBE4A" w14:textId="77777777" w:rsidR="00FC34A8" w:rsidRDefault="00000000">
                  <w:pPr>
                    <w:pStyle w:val="af2"/>
                    <w:jc w:val="left"/>
                    <w:rPr>
                      <w:rFonts w:ascii="宋体" w:hAnsi="宋体" w:hint="eastAsia"/>
                      <w:szCs w:val="21"/>
                    </w:rPr>
                  </w:pPr>
                  <w:r>
                    <w:rPr>
                      <w:rFonts w:ascii="宋体" w:hAnsi="宋体"/>
                      <w:szCs w:val="21"/>
                    </w:rPr>
                    <w:t>AI巡检模块</w:t>
                  </w:r>
                  <w:r>
                    <w:rPr>
                      <w:rFonts w:ascii="宋体" w:hAnsi="宋体" w:hint="eastAsia"/>
                      <w:szCs w:val="21"/>
                    </w:rPr>
                    <w:t>由学校提供服务器部署，需满足以下需求：</w:t>
                  </w:r>
                </w:p>
                <w:p w14:paraId="28F1F074" w14:textId="77777777" w:rsidR="00FC34A8" w:rsidRDefault="00000000">
                  <w:pPr>
                    <w:pStyle w:val="af2"/>
                    <w:jc w:val="left"/>
                    <w:rPr>
                      <w:rFonts w:ascii="宋体" w:hAnsi="宋体" w:hint="eastAsia"/>
                      <w:szCs w:val="21"/>
                    </w:rPr>
                  </w:pPr>
                  <w:r>
                    <w:rPr>
                      <w:rFonts w:ascii="宋体" w:hAnsi="宋体" w:hint="eastAsia"/>
                      <w:szCs w:val="21"/>
                    </w:rPr>
                    <w:t>1.▲支持多屏一致性检查，支持实时比对多个显示设备的输出内容，确保画面完全一致确保无缺失、错位或显示异常；发现不同步或内容不一致时，实时提示异常设备及具体差异位置；（需提供功能演示视频）</w:t>
                  </w:r>
                </w:p>
                <w:p w14:paraId="64A26190" w14:textId="77777777" w:rsidR="00FC34A8" w:rsidRDefault="00000000">
                  <w:pPr>
                    <w:pStyle w:val="af2"/>
                    <w:jc w:val="left"/>
                    <w:rPr>
                      <w:rFonts w:ascii="宋体" w:hAnsi="宋体" w:hint="eastAsia"/>
                      <w:szCs w:val="21"/>
                    </w:rPr>
                  </w:pPr>
                  <w:r>
                    <w:rPr>
                      <w:rFonts w:ascii="宋体" w:hAnsi="宋体" w:hint="eastAsia"/>
                      <w:szCs w:val="21"/>
                    </w:rPr>
                    <w:t>2.▲支持画面色差检查，基于标准色卡预设色彩模板，比对各屏幕</w:t>
                  </w:r>
                  <w:proofErr w:type="gramStart"/>
                  <w:r>
                    <w:rPr>
                      <w:rFonts w:ascii="宋体" w:hAnsi="宋体" w:hint="eastAsia"/>
                      <w:szCs w:val="21"/>
                    </w:rPr>
                    <w:t>的色域覆盖</w:t>
                  </w:r>
                  <w:proofErr w:type="gramEnd"/>
                  <w:r>
                    <w:rPr>
                      <w:rFonts w:ascii="宋体" w:hAnsi="宋体" w:hint="eastAsia"/>
                      <w:szCs w:val="21"/>
                    </w:rPr>
                    <w:t>，检测色差，识别超出允许偏差范围的设备；（需提供功能演示视频）</w:t>
                  </w:r>
                </w:p>
                <w:p w14:paraId="4485BFD5" w14:textId="77777777" w:rsidR="00FC34A8" w:rsidRDefault="00000000">
                  <w:pPr>
                    <w:pStyle w:val="af2"/>
                    <w:jc w:val="left"/>
                    <w:rPr>
                      <w:rFonts w:ascii="宋体" w:hAnsi="宋体" w:hint="eastAsia"/>
                      <w:szCs w:val="21"/>
                    </w:rPr>
                  </w:pPr>
                  <w:r>
                    <w:rPr>
                      <w:rFonts w:ascii="宋体" w:hAnsi="宋体" w:hint="eastAsia"/>
                      <w:szCs w:val="21"/>
                    </w:rPr>
                    <w:t>3.▲支持多路画面信号</w:t>
                  </w:r>
                  <w:proofErr w:type="gramStart"/>
                  <w:r>
                    <w:rPr>
                      <w:rFonts w:ascii="宋体" w:hAnsi="宋体" w:hint="eastAsia"/>
                      <w:szCs w:val="21"/>
                    </w:rPr>
                    <w:t>源显示</w:t>
                  </w:r>
                  <w:proofErr w:type="gramEnd"/>
                  <w:r>
                    <w:rPr>
                      <w:rFonts w:ascii="宋体" w:hAnsi="宋体" w:hint="eastAsia"/>
                      <w:szCs w:val="21"/>
                    </w:rPr>
                    <w:t>检查，验证显示设备及信号切换设备的链路是否正常；（需提供功能演示视频）</w:t>
                  </w:r>
                </w:p>
                <w:p w14:paraId="5A1D2525" w14:textId="77777777" w:rsidR="00FC34A8" w:rsidRDefault="00000000">
                  <w:pPr>
                    <w:pStyle w:val="af2"/>
                    <w:jc w:val="left"/>
                    <w:rPr>
                      <w:rFonts w:ascii="宋体" w:hAnsi="宋体" w:hint="eastAsia"/>
                      <w:szCs w:val="21"/>
                    </w:rPr>
                  </w:pPr>
                  <w:r>
                    <w:rPr>
                      <w:rFonts w:ascii="宋体" w:hAnsi="宋体" w:hint="eastAsia"/>
                      <w:szCs w:val="21"/>
                    </w:rPr>
                    <w:t>4.▲支持对教室音频设备的实际工作状态进行巡检，包括环境噪音检测及识别分析、人声频谱比对及相似度评估等功能；系统应能自动判断各项指标是否工作正常，并生成巡检报告自动存档；（需提供功能演示视频）</w:t>
                  </w:r>
                </w:p>
                <w:p w14:paraId="2B26E352" w14:textId="77777777" w:rsidR="00FC34A8" w:rsidRDefault="00000000">
                  <w:pPr>
                    <w:pStyle w:val="af2"/>
                    <w:jc w:val="left"/>
                    <w:rPr>
                      <w:rFonts w:ascii="宋体" w:hAnsi="宋体" w:hint="eastAsia"/>
                      <w:szCs w:val="21"/>
                    </w:rPr>
                  </w:pPr>
                  <w:r>
                    <w:rPr>
                      <w:rFonts w:ascii="宋体" w:hAnsi="宋体" w:hint="eastAsia"/>
                      <w:szCs w:val="21"/>
                    </w:rPr>
                    <w:t>5.支持分析测试一体机白板应用功能，包括板书的书写及显示效果，确保其操作流畅且内容清晰可读；</w:t>
                  </w:r>
                </w:p>
                <w:p w14:paraId="0DEB8354" w14:textId="77777777" w:rsidR="00FC34A8" w:rsidRDefault="00000000">
                  <w:pPr>
                    <w:pStyle w:val="af2"/>
                    <w:jc w:val="left"/>
                    <w:rPr>
                      <w:rFonts w:ascii="宋体" w:hAnsi="宋体" w:hint="eastAsia"/>
                      <w:szCs w:val="21"/>
                    </w:rPr>
                  </w:pPr>
                  <w:r>
                    <w:rPr>
                      <w:rFonts w:ascii="宋体" w:hAnsi="宋体" w:hint="eastAsia"/>
                      <w:szCs w:val="21"/>
                    </w:rPr>
                    <w:t>6.▲支持幕布状态及位置检查，需分析幕布的升降状态，确保其操作准确无误，达到预期的位置和状态；（需提供功能演示视频）</w:t>
                  </w:r>
                </w:p>
                <w:p w14:paraId="272CA000" w14:textId="77777777" w:rsidR="00FC34A8" w:rsidRDefault="00000000">
                  <w:pPr>
                    <w:pStyle w:val="af2"/>
                    <w:jc w:val="left"/>
                    <w:rPr>
                      <w:rFonts w:ascii="宋体" w:hAnsi="宋体" w:hint="eastAsia"/>
                      <w:szCs w:val="21"/>
                    </w:rPr>
                  </w:pPr>
                  <w:r>
                    <w:rPr>
                      <w:rFonts w:ascii="宋体" w:hAnsi="宋体" w:hint="eastAsia"/>
                      <w:szCs w:val="21"/>
                    </w:rPr>
                    <w:t>7.支持麦克风充电状态检查，需分析麦克风的充电状态，确保其电量充足，能够正常工作。</w:t>
                  </w:r>
                </w:p>
              </w:tc>
            </w:tr>
            <w:tr w:rsidR="00FC34A8" w14:paraId="10131A73" w14:textId="77777777">
              <w:trPr>
                <w:trHeight w:val="507"/>
                <w:jc w:val="center"/>
              </w:trPr>
              <w:tc>
                <w:tcPr>
                  <w:tcW w:w="1002" w:type="dxa"/>
                  <w:vAlign w:val="center"/>
                </w:tcPr>
                <w:p w14:paraId="4C3B1027" w14:textId="77777777" w:rsidR="00FC34A8" w:rsidRDefault="00000000">
                  <w:pPr>
                    <w:pStyle w:val="af2"/>
                    <w:jc w:val="center"/>
                    <w:rPr>
                      <w:rFonts w:ascii="宋体" w:hAnsi="宋体" w:hint="eastAsia"/>
                      <w:szCs w:val="21"/>
                    </w:rPr>
                  </w:pPr>
                  <w:r>
                    <w:rPr>
                      <w:rFonts w:ascii="宋体" w:hAnsi="宋体" w:hint="eastAsia"/>
                      <w:szCs w:val="21"/>
                    </w:rPr>
                    <w:t>4</w:t>
                  </w:r>
                </w:p>
              </w:tc>
              <w:tc>
                <w:tcPr>
                  <w:tcW w:w="1843" w:type="dxa"/>
                  <w:vAlign w:val="center"/>
                </w:tcPr>
                <w:p w14:paraId="10E78203" w14:textId="77777777" w:rsidR="00FC34A8" w:rsidRDefault="00000000">
                  <w:pPr>
                    <w:pStyle w:val="af2"/>
                    <w:jc w:val="center"/>
                    <w:rPr>
                      <w:rFonts w:ascii="宋体" w:hAnsi="宋体" w:hint="eastAsia"/>
                      <w:szCs w:val="21"/>
                    </w:rPr>
                  </w:pPr>
                  <w:proofErr w:type="gramStart"/>
                  <w:r>
                    <w:rPr>
                      <w:rFonts w:ascii="宋体" w:hAnsi="宋体"/>
                      <w:bCs/>
                      <w:szCs w:val="21"/>
                    </w:rPr>
                    <w:t>融合物联终端</w:t>
                  </w:r>
                  <w:proofErr w:type="gramEnd"/>
                </w:p>
              </w:tc>
              <w:tc>
                <w:tcPr>
                  <w:tcW w:w="3959" w:type="dxa"/>
                  <w:vAlign w:val="center"/>
                </w:tcPr>
                <w:p w14:paraId="36E13E52" w14:textId="2F59E61F" w:rsidR="002B1AE8" w:rsidRPr="00C32A99" w:rsidRDefault="002B1AE8" w:rsidP="002B1AE8">
                  <w:pPr>
                    <w:pStyle w:val="af2"/>
                    <w:jc w:val="left"/>
                    <w:rPr>
                      <w:rFonts w:ascii="宋体" w:hAnsi="宋体" w:hint="eastAsia"/>
                      <w:szCs w:val="21"/>
                    </w:rPr>
                  </w:pPr>
                  <w:r w:rsidRPr="00C32A99">
                    <w:rPr>
                      <w:rFonts w:ascii="宋体" w:hAnsi="宋体" w:hint="eastAsia"/>
                      <w:szCs w:val="21"/>
                    </w:rPr>
                    <w:t>1.CPU不少于4核；主频≥1.8GHz；</w:t>
                  </w:r>
                </w:p>
                <w:p w14:paraId="3D82FF0A" w14:textId="5ED7AA21" w:rsidR="002B1AE8" w:rsidRPr="00C32A99" w:rsidRDefault="002B1AE8" w:rsidP="002B1AE8">
                  <w:pPr>
                    <w:pStyle w:val="af2"/>
                    <w:jc w:val="left"/>
                    <w:rPr>
                      <w:rFonts w:ascii="宋体" w:hAnsi="宋体" w:hint="eastAsia"/>
                      <w:szCs w:val="21"/>
                    </w:rPr>
                  </w:pPr>
                  <w:r w:rsidRPr="00C32A99">
                    <w:rPr>
                      <w:rFonts w:ascii="宋体" w:hAnsi="宋体" w:hint="eastAsia"/>
                      <w:szCs w:val="21"/>
                    </w:rPr>
                    <w:t>2.运行内存≥4GB；</w:t>
                  </w:r>
                </w:p>
                <w:p w14:paraId="382B9BD1" w14:textId="1A681205" w:rsidR="00FC34A8" w:rsidRDefault="002B1AE8">
                  <w:pPr>
                    <w:pStyle w:val="af2"/>
                    <w:jc w:val="left"/>
                    <w:rPr>
                      <w:rFonts w:ascii="宋体" w:hAnsi="宋体" w:hint="eastAsia"/>
                      <w:szCs w:val="21"/>
                    </w:rPr>
                  </w:pPr>
                  <w:r>
                    <w:rPr>
                      <w:rFonts w:ascii="宋体" w:hAnsi="宋体" w:hint="eastAsia"/>
                      <w:szCs w:val="21"/>
                    </w:rPr>
                    <w:t>3.双网口及以上网络端口，端口可使视音频设备与校园网络分离，通过LAN端口对连接至AVLAN端口的设备进行检索、设置和固件升级；</w:t>
                  </w:r>
                </w:p>
                <w:p w14:paraId="7C056DCD" w14:textId="6C99FD17" w:rsidR="00FC34A8" w:rsidRDefault="002B1AE8">
                  <w:pPr>
                    <w:pStyle w:val="af2"/>
                    <w:jc w:val="left"/>
                    <w:rPr>
                      <w:rFonts w:ascii="宋体" w:hAnsi="宋体" w:hint="eastAsia"/>
                      <w:szCs w:val="21"/>
                    </w:rPr>
                  </w:pPr>
                  <w:r>
                    <w:rPr>
                      <w:rFonts w:ascii="宋体" w:hAnsi="宋体" w:hint="eastAsia"/>
                      <w:szCs w:val="21"/>
                    </w:rPr>
                    <w:t>4.支持10/100/1000Base-T，通过标准的以太网络管理、监视和控制视音频设备；</w:t>
                  </w:r>
                </w:p>
                <w:p w14:paraId="7752393F" w14:textId="149C3E08" w:rsidR="00FC34A8" w:rsidRDefault="002B1AE8">
                  <w:pPr>
                    <w:pStyle w:val="af2"/>
                    <w:jc w:val="left"/>
                    <w:rPr>
                      <w:rFonts w:ascii="宋体" w:hAnsi="宋体" w:hint="eastAsia"/>
                      <w:szCs w:val="21"/>
                    </w:rPr>
                  </w:pPr>
                  <w:r>
                    <w:rPr>
                      <w:rFonts w:ascii="宋体" w:hAnsi="宋体" w:hint="eastAsia"/>
                      <w:szCs w:val="21"/>
                    </w:rPr>
                    <w:t>5.支持行业标准通信协议，包括但不限于HTTP、HTTPS、SSH、SFTP、SMTP、</w:t>
                  </w:r>
                  <w:r>
                    <w:rPr>
                      <w:rFonts w:ascii="宋体" w:hAnsi="宋体" w:hint="eastAsia"/>
                      <w:szCs w:val="21"/>
                    </w:rPr>
                    <w:lastRenderedPageBreak/>
                    <w:t>NTP、</w:t>
                  </w:r>
                  <w:proofErr w:type="spellStart"/>
                  <w:r>
                    <w:rPr>
                      <w:rFonts w:ascii="宋体" w:hAnsi="宋体" w:hint="eastAsia"/>
                      <w:szCs w:val="21"/>
                    </w:rPr>
                    <w:t>DiscoveryService</w:t>
                  </w:r>
                  <w:proofErr w:type="spellEnd"/>
                  <w:r>
                    <w:rPr>
                      <w:rFonts w:ascii="宋体" w:hAnsi="宋体" w:hint="eastAsia"/>
                      <w:szCs w:val="21"/>
                    </w:rPr>
                    <w:t>、DHCP、DNS、ICMP；</w:t>
                  </w:r>
                </w:p>
                <w:p w14:paraId="286B15C2" w14:textId="4C8A7D12" w:rsidR="00FC34A8" w:rsidRDefault="002B1AE8">
                  <w:pPr>
                    <w:pStyle w:val="af2"/>
                    <w:jc w:val="left"/>
                    <w:rPr>
                      <w:rFonts w:ascii="宋体" w:hAnsi="宋体" w:hint="eastAsia"/>
                      <w:szCs w:val="21"/>
                    </w:rPr>
                  </w:pPr>
                  <w:r>
                    <w:rPr>
                      <w:rFonts w:ascii="宋体" w:hAnsi="宋体" w:hint="eastAsia"/>
                      <w:szCs w:val="21"/>
                    </w:rPr>
                    <w:t>6.主机具有多级密码保护，可根据不同的用户职能设置安全级别；</w:t>
                  </w:r>
                </w:p>
                <w:p w14:paraId="2F2E6E4C" w14:textId="59EFEC00" w:rsidR="00FC34A8" w:rsidRDefault="002B1AE8">
                  <w:pPr>
                    <w:pStyle w:val="af2"/>
                    <w:jc w:val="left"/>
                    <w:rPr>
                      <w:rFonts w:ascii="宋体" w:hAnsi="宋体" w:hint="eastAsia"/>
                      <w:szCs w:val="21"/>
                    </w:rPr>
                  </w:pPr>
                  <w:r>
                    <w:rPr>
                      <w:rFonts w:ascii="宋体" w:hAnsi="宋体" w:hint="eastAsia"/>
                      <w:szCs w:val="21"/>
                    </w:rPr>
                    <w:t>7.具备时间服务器同步能力，确保主机显示准确的时间和日期；</w:t>
                  </w:r>
                </w:p>
                <w:p w14:paraId="234A23A4" w14:textId="2E22374F" w:rsidR="00FC34A8" w:rsidRDefault="002B1AE8">
                  <w:pPr>
                    <w:pStyle w:val="af2"/>
                    <w:jc w:val="left"/>
                    <w:rPr>
                      <w:rFonts w:ascii="宋体" w:hAnsi="宋体" w:hint="eastAsia"/>
                      <w:szCs w:val="21"/>
                    </w:rPr>
                  </w:pPr>
                  <w:r>
                    <w:rPr>
                      <w:rFonts w:ascii="宋体" w:hAnsi="宋体" w:hint="eastAsia"/>
                      <w:szCs w:val="21"/>
                    </w:rPr>
                    <w:t>8.支持BMS协议，如不同设备驱动器形式的BACnet、KNX和DALI；</w:t>
                  </w:r>
                </w:p>
                <w:p w14:paraId="6E460FBC" w14:textId="1D4AD181" w:rsidR="00FC34A8" w:rsidRDefault="002B1AE8">
                  <w:pPr>
                    <w:pStyle w:val="af2"/>
                    <w:jc w:val="left"/>
                    <w:rPr>
                      <w:rFonts w:ascii="宋体" w:hAnsi="宋体" w:hint="eastAsia"/>
                      <w:szCs w:val="21"/>
                    </w:rPr>
                  </w:pPr>
                  <w:r>
                    <w:rPr>
                      <w:rFonts w:ascii="宋体" w:hAnsi="宋体" w:hint="eastAsia"/>
                      <w:szCs w:val="21"/>
                    </w:rPr>
                    <w:t>9.支持数据透传，设备数据通过控制主机传递到平台，传递过程中不改变数据的内容和属性；</w:t>
                  </w:r>
                </w:p>
                <w:p w14:paraId="10D6923D" w14:textId="6317EB7F" w:rsidR="00FC34A8" w:rsidRDefault="002B1AE8">
                  <w:pPr>
                    <w:pStyle w:val="af2"/>
                    <w:jc w:val="left"/>
                    <w:rPr>
                      <w:rFonts w:ascii="宋体" w:hAnsi="宋体" w:hint="eastAsia"/>
                      <w:szCs w:val="21"/>
                    </w:rPr>
                  </w:pPr>
                  <w:r>
                    <w:rPr>
                      <w:rFonts w:ascii="宋体" w:hAnsi="宋体" w:hint="eastAsia"/>
                      <w:szCs w:val="21"/>
                    </w:rPr>
                    <w:t>10.▲支持容错机制，单机断网后，自动拓展网络中其他主机完成功能接管，系统运行不受影响；（需提供第三方权威检测机构出具的检测报告复印件）</w:t>
                  </w:r>
                </w:p>
                <w:p w14:paraId="1C735867" w14:textId="322991AF" w:rsidR="00FC34A8" w:rsidRDefault="002B1AE8">
                  <w:pPr>
                    <w:pStyle w:val="af2"/>
                    <w:jc w:val="left"/>
                    <w:rPr>
                      <w:rFonts w:ascii="宋体" w:hAnsi="宋体" w:hint="eastAsia"/>
                      <w:szCs w:val="21"/>
                    </w:rPr>
                  </w:pPr>
                  <w:r>
                    <w:rPr>
                      <w:rFonts w:ascii="宋体" w:hAnsi="宋体" w:hint="eastAsia"/>
                      <w:szCs w:val="21"/>
                    </w:rPr>
                    <w:t>11.▲终端支持数据库，包括但不限于SQL，MySQL，Oracle等数据库，存储结构规范。支持</w:t>
                  </w:r>
                  <w:proofErr w:type="gramStart"/>
                  <w:r>
                    <w:rPr>
                      <w:rFonts w:ascii="宋体" w:hAnsi="宋体" w:hint="eastAsia"/>
                      <w:szCs w:val="21"/>
                    </w:rPr>
                    <w:t>数据本地</w:t>
                  </w:r>
                  <w:proofErr w:type="gramEnd"/>
                  <w:r>
                    <w:rPr>
                      <w:rFonts w:ascii="宋体" w:hAnsi="宋体" w:hint="eastAsia"/>
                      <w:szCs w:val="21"/>
                    </w:rPr>
                    <w:t>存储，采用国家标准数据中心模型，支持设备参数信息、设备品牌、型号、序列号、状态、故障协议。（需提供第三方权威检测机构出具的检测报告复印件）</w:t>
                  </w:r>
                </w:p>
              </w:tc>
            </w:tr>
          </w:tbl>
          <w:p w14:paraId="4AAE3DC3" w14:textId="77777777" w:rsidR="00FC34A8" w:rsidRDefault="00000000">
            <w:pPr>
              <w:pStyle w:val="af"/>
              <w:numPr>
                <w:ilvl w:val="0"/>
                <w:numId w:val="2"/>
              </w:numPr>
              <w:spacing w:beforeLines="50" w:before="156" w:afterLines="50" w:after="156" w:line="360" w:lineRule="auto"/>
              <w:ind w:left="0" w:firstLine="422"/>
              <w:jc w:val="left"/>
              <w:rPr>
                <w:rFonts w:ascii="宋体" w:hAnsi="宋体" w:hint="eastAsia"/>
                <w:b/>
                <w:szCs w:val="21"/>
              </w:rPr>
            </w:pPr>
            <w:r>
              <w:rPr>
                <w:rFonts w:ascii="宋体" w:hAnsi="宋体" w:hint="eastAsia"/>
                <w:b/>
                <w:szCs w:val="21"/>
              </w:rPr>
              <w:lastRenderedPageBreak/>
              <w:t>项目功能需求：</w:t>
            </w:r>
          </w:p>
          <w:tbl>
            <w:tblPr>
              <w:tblW w:w="7399" w:type="dxa"/>
              <w:tblLayout w:type="fixed"/>
              <w:tblLook w:val="04A0" w:firstRow="1" w:lastRow="0" w:firstColumn="1" w:lastColumn="0" w:noHBand="0" w:noVBand="1"/>
            </w:tblPr>
            <w:tblGrid>
              <w:gridCol w:w="1162"/>
              <w:gridCol w:w="851"/>
              <w:gridCol w:w="992"/>
              <w:gridCol w:w="4394"/>
            </w:tblGrid>
            <w:tr w:rsidR="00FC34A8" w14:paraId="3636AF7F" w14:textId="77777777">
              <w:trPr>
                <w:trHeight w:val="920"/>
              </w:trPr>
              <w:tc>
                <w:tcPr>
                  <w:tcW w:w="1162" w:type="dxa"/>
                  <w:tcBorders>
                    <w:top w:val="single" w:sz="4" w:space="0" w:color="auto"/>
                    <w:left w:val="single" w:sz="4" w:space="0" w:color="auto"/>
                    <w:bottom w:val="single" w:sz="4" w:space="0" w:color="auto"/>
                    <w:right w:val="single" w:sz="4" w:space="0" w:color="auto"/>
                  </w:tcBorders>
                  <w:vAlign w:val="center"/>
                </w:tcPr>
                <w:p w14:paraId="63456804" w14:textId="77777777" w:rsidR="00FC34A8" w:rsidRDefault="00000000">
                  <w:pPr>
                    <w:widowControl/>
                    <w:jc w:val="center"/>
                    <w:rPr>
                      <w:rFonts w:ascii="宋体" w:hAnsi="宋体" w:cs="宋体" w:hint="eastAsia"/>
                      <w:kern w:val="0"/>
                      <w:szCs w:val="21"/>
                    </w:rPr>
                  </w:pPr>
                  <w:r>
                    <w:rPr>
                      <w:rFonts w:ascii="宋体" w:hAnsi="宋体" w:cs="宋体"/>
                      <w:kern w:val="0"/>
                      <w:szCs w:val="21"/>
                    </w:rPr>
                    <w:t>主模块</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AD6DE6B" w14:textId="77777777" w:rsidR="00FC34A8" w:rsidRDefault="00000000">
                  <w:pPr>
                    <w:widowControl/>
                    <w:jc w:val="center"/>
                    <w:rPr>
                      <w:rFonts w:ascii="宋体" w:hAnsi="宋体" w:cs="宋体" w:hint="eastAsia"/>
                      <w:kern w:val="0"/>
                      <w:szCs w:val="21"/>
                    </w:rPr>
                  </w:pPr>
                  <w:r>
                    <w:rPr>
                      <w:rFonts w:ascii="宋体" w:hAnsi="宋体" w:cs="宋体"/>
                      <w:kern w:val="0"/>
                      <w:szCs w:val="21"/>
                    </w:rPr>
                    <w:t>子模块</w:t>
                  </w:r>
                </w:p>
              </w:tc>
              <w:tc>
                <w:tcPr>
                  <w:tcW w:w="4394" w:type="dxa"/>
                  <w:tcBorders>
                    <w:top w:val="single" w:sz="4" w:space="0" w:color="auto"/>
                    <w:left w:val="single" w:sz="4" w:space="0" w:color="auto"/>
                    <w:bottom w:val="single" w:sz="4" w:space="0" w:color="auto"/>
                    <w:right w:val="single" w:sz="4" w:space="0" w:color="auto"/>
                  </w:tcBorders>
                  <w:vAlign w:val="center"/>
                </w:tcPr>
                <w:p w14:paraId="601F9226" w14:textId="77777777" w:rsidR="00FC34A8" w:rsidRDefault="00000000">
                  <w:pPr>
                    <w:widowControl/>
                    <w:jc w:val="center"/>
                    <w:rPr>
                      <w:rFonts w:ascii="宋体" w:hAnsi="宋体" w:cs="宋体" w:hint="eastAsia"/>
                      <w:kern w:val="0"/>
                      <w:szCs w:val="21"/>
                    </w:rPr>
                  </w:pPr>
                  <w:r>
                    <w:rPr>
                      <w:rFonts w:ascii="宋体" w:hAnsi="宋体" w:cs="宋体"/>
                      <w:kern w:val="0"/>
                      <w:szCs w:val="21"/>
                    </w:rPr>
                    <w:t>功能需求描述</w:t>
                  </w:r>
                </w:p>
              </w:tc>
            </w:tr>
            <w:tr w:rsidR="00FC34A8" w14:paraId="5EA2CB70" w14:textId="77777777">
              <w:trPr>
                <w:trHeight w:val="920"/>
              </w:trPr>
              <w:tc>
                <w:tcPr>
                  <w:tcW w:w="1162" w:type="dxa"/>
                  <w:vMerge w:val="restart"/>
                  <w:tcBorders>
                    <w:top w:val="single" w:sz="4" w:space="0" w:color="auto"/>
                    <w:left w:val="single" w:sz="4" w:space="0" w:color="auto"/>
                    <w:bottom w:val="single" w:sz="4" w:space="0" w:color="auto"/>
                    <w:right w:val="single" w:sz="4" w:space="0" w:color="auto"/>
                  </w:tcBorders>
                  <w:vAlign w:val="center"/>
                </w:tcPr>
                <w:p w14:paraId="488C4C1C" w14:textId="77777777" w:rsidR="00FC34A8" w:rsidRDefault="00000000">
                  <w:pPr>
                    <w:widowControl/>
                    <w:jc w:val="center"/>
                    <w:rPr>
                      <w:rFonts w:ascii="宋体" w:hAnsi="宋体" w:cs="宋体" w:hint="eastAsia"/>
                      <w:kern w:val="0"/>
                      <w:szCs w:val="21"/>
                    </w:rPr>
                  </w:pPr>
                  <w:r>
                    <w:rPr>
                      <w:rFonts w:ascii="宋体" w:hAnsi="宋体" w:cs="宋体"/>
                      <w:kern w:val="0"/>
                      <w:szCs w:val="21"/>
                    </w:rPr>
                    <w:t>教学空间运行管理平台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950A204" w14:textId="77777777" w:rsidR="00FC34A8" w:rsidRDefault="00000000">
                  <w:pPr>
                    <w:widowControl/>
                    <w:jc w:val="center"/>
                    <w:rPr>
                      <w:rFonts w:ascii="宋体" w:hAnsi="宋体" w:cs="宋体" w:hint="eastAsia"/>
                      <w:kern w:val="0"/>
                      <w:szCs w:val="21"/>
                    </w:rPr>
                  </w:pPr>
                  <w:r>
                    <w:rPr>
                      <w:rFonts w:ascii="宋体" w:hAnsi="宋体" w:cs="宋体"/>
                      <w:kern w:val="0"/>
                      <w:szCs w:val="21"/>
                    </w:rPr>
                    <w:t>Web端</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3564571C" w14:textId="77777777" w:rsidR="00FC34A8" w:rsidRDefault="00000000">
                  <w:pPr>
                    <w:widowControl/>
                    <w:jc w:val="center"/>
                    <w:rPr>
                      <w:rFonts w:ascii="宋体" w:hAnsi="宋体" w:cs="宋体" w:hint="eastAsia"/>
                      <w:kern w:val="0"/>
                      <w:szCs w:val="21"/>
                    </w:rPr>
                  </w:pPr>
                  <w:r>
                    <w:rPr>
                      <w:rFonts w:ascii="宋体" w:hAnsi="宋体" w:cs="宋体"/>
                      <w:kern w:val="0"/>
                      <w:szCs w:val="21"/>
                    </w:rPr>
                    <w:t>平台首页</w:t>
                  </w:r>
                </w:p>
              </w:tc>
              <w:tc>
                <w:tcPr>
                  <w:tcW w:w="4394" w:type="dxa"/>
                  <w:tcBorders>
                    <w:top w:val="single" w:sz="4" w:space="0" w:color="auto"/>
                    <w:left w:val="nil"/>
                    <w:bottom w:val="single" w:sz="4" w:space="0" w:color="auto"/>
                    <w:right w:val="single" w:sz="4" w:space="0" w:color="auto"/>
                  </w:tcBorders>
                  <w:vAlign w:val="center"/>
                </w:tcPr>
                <w:p w14:paraId="656E96F9" w14:textId="77777777" w:rsidR="00FC34A8" w:rsidRDefault="00000000">
                  <w:pPr>
                    <w:widowControl/>
                    <w:jc w:val="left"/>
                    <w:rPr>
                      <w:rFonts w:ascii="宋体" w:hAnsi="宋体" w:cs="宋体" w:hint="eastAsia"/>
                      <w:kern w:val="0"/>
                      <w:szCs w:val="21"/>
                    </w:rPr>
                  </w:pPr>
                  <w:r>
                    <w:rPr>
                      <w:rFonts w:ascii="宋体" w:hAnsi="宋体" w:cs="宋体"/>
                      <w:kern w:val="0"/>
                      <w:szCs w:val="21"/>
                    </w:rPr>
                    <w:t>具备组件拖拽功能，用户可根据个人使用习惯与喜好进行个性视图编辑；</w:t>
                  </w:r>
                </w:p>
              </w:tc>
            </w:tr>
            <w:tr w:rsidR="00FC34A8" w14:paraId="408A267C" w14:textId="77777777">
              <w:trPr>
                <w:trHeight w:val="920"/>
              </w:trPr>
              <w:tc>
                <w:tcPr>
                  <w:tcW w:w="1162" w:type="dxa"/>
                  <w:vMerge/>
                  <w:tcBorders>
                    <w:top w:val="nil"/>
                    <w:left w:val="single" w:sz="4" w:space="0" w:color="auto"/>
                    <w:bottom w:val="single" w:sz="4" w:space="0" w:color="auto"/>
                    <w:right w:val="single" w:sz="4" w:space="0" w:color="auto"/>
                  </w:tcBorders>
                  <w:vAlign w:val="center"/>
                </w:tcPr>
                <w:p w14:paraId="266360A1"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D7ECB44"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448D42F"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900D8CE" w14:textId="77777777" w:rsidR="00FC34A8" w:rsidRDefault="00000000">
                  <w:pPr>
                    <w:widowControl/>
                    <w:jc w:val="left"/>
                    <w:rPr>
                      <w:rFonts w:ascii="宋体" w:hAnsi="宋体" w:cs="宋体" w:hint="eastAsia"/>
                      <w:kern w:val="0"/>
                      <w:szCs w:val="21"/>
                    </w:rPr>
                  </w:pPr>
                  <w:r>
                    <w:rPr>
                      <w:rFonts w:ascii="宋体" w:hAnsi="宋体" w:cs="宋体"/>
                      <w:kern w:val="0"/>
                      <w:szCs w:val="21"/>
                    </w:rPr>
                    <w:t>平台出厂</w:t>
                  </w:r>
                  <w:r>
                    <w:rPr>
                      <w:rFonts w:ascii="宋体" w:hAnsi="宋体" w:cs="宋体" w:hint="eastAsia"/>
                      <w:kern w:val="0"/>
                      <w:szCs w:val="21"/>
                    </w:rPr>
                    <w:t>支持</w:t>
                  </w:r>
                  <w:r>
                    <w:rPr>
                      <w:rFonts w:ascii="宋体" w:hAnsi="宋体" w:cs="宋体"/>
                      <w:kern w:val="0"/>
                      <w:szCs w:val="21"/>
                    </w:rPr>
                    <w:t>标准化预设模板，按用户角色分配预设功能组件；</w:t>
                  </w:r>
                </w:p>
              </w:tc>
            </w:tr>
            <w:tr w:rsidR="00FC34A8" w14:paraId="254C85E4" w14:textId="77777777">
              <w:trPr>
                <w:trHeight w:val="920"/>
              </w:trPr>
              <w:tc>
                <w:tcPr>
                  <w:tcW w:w="1162" w:type="dxa"/>
                  <w:vMerge/>
                  <w:tcBorders>
                    <w:top w:val="nil"/>
                    <w:left w:val="single" w:sz="4" w:space="0" w:color="auto"/>
                    <w:bottom w:val="single" w:sz="4" w:space="0" w:color="auto"/>
                    <w:right w:val="single" w:sz="4" w:space="0" w:color="auto"/>
                  </w:tcBorders>
                  <w:vAlign w:val="center"/>
                </w:tcPr>
                <w:p w14:paraId="0EF3401C"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24EF3C94"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08F3BB68"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9693CC2" w14:textId="77777777" w:rsidR="00FC34A8" w:rsidRDefault="00000000">
                  <w:pPr>
                    <w:widowControl/>
                    <w:jc w:val="left"/>
                    <w:rPr>
                      <w:rFonts w:ascii="宋体" w:hAnsi="宋体" w:cs="宋体" w:hint="eastAsia"/>
                      <w:kern w:val="0"/>
                      <w:szCs w:val="21"/>
                    </w:rPr>
                  </w:pPr>
                  <w:r>
                    <w:rPr>
                      <w:rFonts w:ascii="宋体" w:hAnsi="宋体" w:cs="宋体"/>
                      <w:kern w:val="0"/>
                      <w:szCs w:val="21"/>
                    </w:rPr>
                    <w:t>首页底部</w:t>
                  </w:r>
                  <w:r>
                    <w:rPr>
                      <w:rFonts w:ascii="宋体" w:hAnsi="宋体" w:cs="宋体" w:hint="eastAsia"/>
                      <w:kern w:val="0"/>
                      <w:szCs w:val="21"/>
                    </w:rPr>
                    <w:t>支持</w:t>
                  </w:r>
                  <w:r>
                    <w:rPr>
                      <w:rFonts w:ascii="宋体" w:hAnsi="宋体" w:cs="宋体"/>
                      <w:kern w:val="0"/>
                      <w:szCs w:val="21"/>
                    </w:rPr>
                    <w:t>快捷导航键，用户可将个人常用菜单固定在首页，缩短使用路径，提升工作效率；</w:t>
                  </w:r>
                </w:p>
              </w:tc>
            </w:tr>
            <w:tr w:rsidR="00FC34A8" w14:paraId="3FF90FD4" w14:textId="77777777">
              <w:trPr>
                <w:trHeight w:val="920"/>
              </w:trPr>
              <w:tc>
                <w:tcPr>
                  <w:tcW w:w="1162" w:type="dxa"/>
                  <w:vMerge/>
                  <w:tcBorders>
                    <w:top w:val="nil"/>
                    <w:left w:val="single" w:sz="4" w:space="0" w:color="auto"/>
                    <w:bottom w:val="single" w:sz="4" w:space="0" w:color="auto"/>
                    <w:right w:val="single" w:sz="4" w:space="0" w:color="auto"/>
                  </w:tcBorders>
                  <w:vAlign w:val="center"/>
                </w:tcPr>
                <w:p w14:paraId="03B94423"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577B10D"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0BD044B9"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FE93091" w14:textId="77777777" w:rsidR="00FC34A8" w:rsidRDefault="00000000">
                  <w:pPr>
                    <w:widowControl/>
                    <w:jc w:val="left"/>
                    <w:rPr>
                      <w:rFonts w:ascii="宋体" w:hAnsi="宋体" w:cs="宋体" w:hint="eastAsia"/>
                      <w:kern w:val="0"/>
                      <w:szCs w:val="21"/>
                    </w:rPr>
                  </w:pPr>
                  <w:r>
                    <w:rPr>
                      <w:rFonts w:ascii="宋体" w:hAnsi="宋体" w:cs="宋体"/>
                      <w:kern w:val="0"/>
                      <w:szCs w:val="21"/>
                    </w:rPr>
                    <w:t>包括个人基础信息、密码修改、主题切换等内容设置；</w:t>
                  </w:r>
                </w:p>
              </w:tc>
            </w:tr>
            <w:tr w:rsidR="00FC34A8" w14:paraId="403F8A3B" w14:textId="77777777">
              <w:trPr>
                <w:trHeight w:val="920"/>
              </w:trPr>
              <w:tc>
                <w:tcPr>
                  <w:tcW w:w="1162" w:type="dxa"/>
                  <w:vMerge/>
                  <w:tcBorders>
                    <w:top w:val="nil"/>
                    <w:left w:val="single" w:sz="4" w:space="0" w:color="auto"/>
                    <w:bottom w:val="single" w:sz="4" w:space="0" w:color="auto"/>
                    <w:right w:val="single" w:sz="4" w:space="0" w:color="auto"/>
                  </w:tcBorders>
                  <w:vAlign w:val="center"/>
                </w:tcPr>
                <w:p w14:paraId="50E11A19"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6B30201"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7C60C0CB"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26D1232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平台操作说明书、关键词检索、操作视频；</w:t>
                  </w:r>
                </w:p>
              </w:tc>
            </w:tr>
            <w:tr w:rsidR="00FC34A8" w14:paraId="338576B8"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60A6D033"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A8E1B67"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38BE2751" w14:textId="77777777" w:rsidR="00FC34A8" w:rsidRDefault="00000000">
                  <w:pPr>
                    <w:widowControl/>
                    <w:jc w:val="center"/>
                    <w:rPr>
                      <w:rFonts w:ascii="宋体" w:hAnsi="宋体" w:cs="宋体" w:hint="eastAsia"/>
                      <w:kern w:val="0"/>
                      <w:szCs w:val="21"/>
                    </w:rPr>
                  </w:pPr>
                  <w:r>
                    <w:rPr>
                      <w:rFonts w:ascii="宋体" w:hAnsi="宋体" w:cs="宋体"/>
                      <w:kern w:val="0"/>
                      <w:szCs w:val="21"/>
                    </w:rPr>
                    <w:t>设备</w:t>
                  </w:r>
                  <w:r>
                    <w:rPr>
                      <w:rFonts w:ascii="宋体" w:hAnsi="宋体" w:cs="宋体" w:hint="eastAsia"/>
                      <w:kern w:val="0"/>
                      <w:szCs w:val="21"/>
                    </w:rPr>
                    <w:t>总</w:t>
                  </w:r>
                  <w:proofErr w:type="gramStart"/>
                  <w:r>
                    <w:rPr>
                      <w:rFonts w:ascii="宋体" w:hAnsi="宋体" w:cs="宋体" w:hint="eastAsia"/>
                      <w:kern w:val="0"/>
                      <w:szCs w:val="21"/>
                    </w:rPr>
                    <w:t>览</w:t>
                  </w:r>
                  <w:proofErr w:type="gramEnd"/>
                </w:p>
              </w:tc>
              <w:tc>
                <w:tcPr>
                  <w:tcW w:w="4394" w:type="dxa"/>
                  <w:tcBorders>
                    <w:top w:val="nil"/>
                    <w:left w:val="nil"/>
                    <w:bottom w:val="single" w:sz="4" w:space="0" w:color="auto"/>
                    <w:right w:val="single" w:sz="4" w:space="0" w:color="auto"/>
                  </w:tcBorders>
                  <w:vAlign w:val="center"/>
                </w:tcPr>
                <w:p w14:paraId="71F733A7" w14:textId="77777777" w:rsidR="00FC34A8" w:rsidRDefault="00000000">
                  <w:pPr>
                    <w:widowControl/>
                    <w:jc w:val="left"/>
                    <w:rPr>
                      <w:rFonts w:ascii="宋体" w:hAnsi="宋体" w:cs="宋体" w:hint="eastAsia"/>
                      <w:kern w:val="0"/>
                      <w:szCs w:val="21"/>
                    </w:rPr>
                  </w:pPr>
                  <w:r>
                    <w:rPr>
                      <w:rFonts w:ascii="宋体" w:hAnsi="宋体" w:cs="宋体"/>
                      <w:kern w:val="0"/>
                      <w:szCs w:val="21"/>
                    </w:rPr>
                    <w:t>通过设备自检，平台自动生成/更新教室状态图谱，</w:t>
                  </w:r>
                  <w:r>
                    <w:rPr>
                      <w:rFonts w:ascii="宋体" w:hAnsi="宋体" w:cs="宋体" w:hint="eastAsia"/>
                      <w:kern w:val="0"/>
                      <w:szCs w:val="21"/>
                    </w:rPr>
                    <w:t>支持</w:t>
                  </w:r>
                  <w:r>
                    <w:rPr>
                      <w:rFonts w:ascii="宋体" w:hAnsi="宋体" w:cs="宋体"/>
                      <w:kern w:val="0"/>
                      <w:szCs w:val="21"/>
                    </w:rPr>
                    <w:t>圆形簇和架构图两种形式，以教学楼和所属校区进行展示，每件教室为一个终端节点。</w:t>
                  </w:r>
                </w:p>
              </w:tc>
            </w:tr>
            <w:tr w:rsidR="00FC34A8" w14:paraId="5A97DD0C"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22283DCC"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CD7837D"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72DC3E14"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6468639" w14:textId="77777777" w:rsidR="00FC34A8" w:rsidRDefault="00000000">
                  <w:pPr>
                    <w:widowControl/>
                    <w:jc w:val="left"/>
                    <w:rPr>
                      <w:rFonts w:ascii="宋体" w:hAnsi="宋体" w:cs="宋体" w:hint="eastAsia"/>
                      <w:kern w:val="0"/>
                      <w:szCs w:val="21"/>
                    </w:rPr>
                  </w:pPr>
                  <w:r>
                    <w:rPr>
                      <w:rFonts w:ascii="宋体" w:hAnsi="宋体" w:cs="宋体"/>
                      <w:kern w:val="0"/>
                      <w:szCs w:val="21"/>
                    </w:rPr>
                    <w:t>用户不仅可以一览教室状态，又可了解每间教室的实时设备状态，以不同颜色展示设备状况。</w:t>
                  </w:r>
                </w:p>
              </w:tc>
            </w:tr>
            <w:tr w:rsidR="00FC34A8" w14:paraId="23B5556B"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0F07F2E0"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EFD22DD"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02F4790"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0D91989" w14:textId="77777777" w:rsidR="00FC34A8" w:rsidRDefault="00000000">
                  <w:pPr>
                    <w:widowControl/>
                    <w:jc w:val="left"/>
                    <w:rPr>
                      <w:rFonts w:ascii="宋体" w:hAnsi="宋体" w:cs="宋体" w:hint="eastAsia"/>
                      <w:kern w:val="0"/>
                      <w:szCs w:val="21"/>
                    </w:rPr>
                  </w:pPr>
                  <w:r>
                    <w:rPr>
                      <w:rFonts w:ascii="宋体" w:hAnsi="宋体" w:cs="宋体"/>
                      <w:kern w:val="0"/>
                      <w:szCs w:val="21"/>
                    </w:rPr>
                    <w:t>集中式故障通知滚屏，所有设备故障以滚动形式在线提示，方便用户准确了解故障原因</w:t>
                  </w:r>
                </w:p>
              </w:tc>
            </w:tr>
            <w:tr w:rsidR="00FC34A8" w14:paraId="11ECD7F2"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7E9AA9A2"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E6AA74D"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2CA0DF0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329825BF" w14:textId="77777777" w:rsidR="00FC34A8" w:rsidRDefault="00000000">
                  <w:pPr>
                    <w:widowControl/>
                    <w:jc w:val="left"/>
                    <w:rPr>
                      <w:rFonts w:ascii="宋体" w:hAnsi="宋体" w:cs="宋体" w:hint="eastAsia"/>
                      <w:kern w:val="0"/>
                      <w:szCs w:val="21"/>
                    </w:rPr>
                  </w:pPr>
                  <w:r>
                    <w:rPr>
                      <w:rFonts w:ascii="宋体" w:hAnsi="宋体" w:cs="宋体"/>
                      <w:kern w:val="0"/>
                      <w:szCs w:val="21"/>
                    </w:rPr>
                    <w:t>用户可通过状态颜色快速了解对应的状态教室数量，并筛选出对应的教室。</w:t>
                  </w:r>
                </w:p>
              </w:tc>
            </w:tr>
            <w:tr w:rsidR="00FC34A8" w14:paraId="5DA79F87"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4625244C"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19EE5918"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67DCAD41"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17EF9804" w14:textId="77777777" w:rsidR="00FC34A8" w:rsidRDefault="00000000">
                  <w:pPr>
                    <w:widowControl/>
                    <w:jc w:val="left"/>
                    <w:rPr>
                      <w:rFonts w:ascii="宋体" w:hAnsi="宋体" w:cs="宋体" w:hint="eastAsia"/>
                      <w:kern w:val="0"/>
                      <w:szCs w:val="21"/>
                    </w:rPr>
                  </w:pPr>
                  <w:r>
                    <w:rPr>
                      <w:rFonts w:ascii="宋体" w:hAnsi="宋体" w:cs="宋体"/>
                      <w:kern w:val="0"/>
                      <w:szCs w:val="21"/>
                    </w:rPr>
                    <w:t>用户点击教室节点页面即可呈现教学楼、教室名称与异常设备信息，并提出故障原因</w:t>
                  </w:r>
                </w:p>
              </w:tc>
            </w:tr>
            <w:tr w:rsidR="00FC34A8" w14:paraId="48160D6C"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029FE23A"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AB678ED"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5549FC3B" w14:textId="77777777" w:rsidR="00FC34A8" w:rsidRDefault="00000000">
                  <w:pPr>
                    <w:widowControl/>
                    <w:jc w:val="center"/>
                    <w:rPr>
                      <w:rFonts w:ascii="宋体" w:hAnsi="宋体" w:cs="宋体" w:hint="eastAsia"/>
                      <w:kern w:val="0"/>
                      <w:szCs w:val="21"/>
                    </w:rPr>
                  </w:pPr>
                  <w:r>
                    <w:rPr>
                      <w:rFonts w:ascii="宋体" w:hAnsi="宋体" w:cs="宋体"/>
                      <w:kern w:val="0"/>
                      <w:szCs w:val="21"/>
                    </w:rPr>
                    <w:t>课表信息</w:t>
                  </w:r>
                </w:p>
              </w:tc>
              <w:tc>
                <w:tcPr>
                  <w:tcW w:w="4394" w:type="dxa"/>
                  <w:tcBorders>
                    <w:top w:val="nil"/>
                    <w:left w:val="nil"/>
                    <w:bottom w:val="single" w:sz="4" w:space="0" w:color="auto"/>
                    <w:right w:val="single" w:sz="4" w:space="0" w:color="auto"/>
                  </w:tcBorders>
                  <w:vAlign w:val="center"/>
                </w:tcPr>
                <w:p w14:paraId="125E5601" w14:textId="77777777" w:rsidR="00FC34A8" w:rsidRDefault="00000000">
                  <w:pPr>
                    <w:widowControl/>
                    <w:jc w:val="left"/>
                    <w:rPr>
                      <w:rFonts w:ascii="宋体" w:hAnsi="宋体" w:cs="宋体" w:hint="eastAsia"/>
                      <w:kern w:val="0"/>
                      <w:szCs w:val="21"/>
                    </w:rPr>
                  </w:pPr>
                  <w:r>
                    <w:rPr>
                      <w:rFonts w:ascii="宋体" w:hAnsi="宋体" w:cs="宋体"/>
                      <w:kern w:val="0"/>
                      <w:szCs w:val="21"/>
                    </w:rPr>
                    <w:t>以校区、教学楼、楼层、教室四级维度的课程节次/周课表信息，并支持课程名称、教室号、老师信息等多内容的快速查询方式</w:t>
                  </w:r>
                </w:p>
              </w:tc>
            </w:tr>
            <w:tr w:rsidR="00FC34A8" w14:paraId="4EED970D"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110DD6C2"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AF480E1"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71011E9D"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530055EF" w14:textId="77777777" w:rsidR="00FC34A8" w:rsidRDefault="00000000">
                  <w:pPr>
                    <w:widowControl/>
                    <w:jc w:val="left"/>
                    <w:rPr>
                      <w:rFonts w:ascii="宋体" w:hAnsi="宋体" w:cs="宋体" w:hint="eastAsia"/>
                      <w:kern w:val="0"/>
                      <w:szCs w:val="21"/>
                    </w:rPr>
                  </w:pPr>
                  <w:r>
                    <w:rPr>
                      <w:rFonts w:ascii="宋体" w:hAnsi="宋体" w:cs="宋体"/>
                      <w:kern w:val="0"/>
                      <w:szCs w:val="21"/>
                    </w:rPr>
                    <w:t>平台通过与学校数据对接获取校历数据，同时</w:t>
                  </w:r>
                  <w:r>
                    <w:rPr>
                      <w:rFonts w:ascii="宋体" w:hAnsi="宋体" w:cs="宋体" w:hint="eastAsia"/>
                      <w:kern w:val="0"/>
                      <w:szCs w:val="21"/>
                    </w:rPr>
                    <w:t>支持</w:t>
                  </w:r>
                  <w:r>
                    <w:rPr>
                      <w:rFonts w:ascii="宋体" w:hAnsi="宋体" w:cs="宋体"/>
                      <w:kern w:val="0"/>
                      <w:szCs w:val="21"/>
                    </w:rPr>
                    <w:t>基于本平台管理需求的学期、节次、节假日等数据的手动修改功能</w:t>
                  </w:r>
                </w:p>
              </w:tc>
            </w:tr>
            <w:tr w:rsidR="00FC34A8" w14:paraId="761AD32A"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0BC8B6C7"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2E1896BC"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005B64BF" w14:textId="77777777" w:rsidR="00FC34A8" w:rsidRDefault="00000000">
                  <w:pPr>
                    <w:widowControl/>
                    <w:jc w:val="center"/>
                    <w:rPr>
                      <w:rFonts w:ascii="宋体" w:hAnsi="宋体" w:cs="宋体" w:hint="eastAsia"/>
                      <w:kern w:val="0"/>
                      <w:szCs w:val="21"/>
                    </w:rPr>
                  </w:pPr>
                  <w:r>
                    <w:rPr>
                      <w:rFonts w:ascii="宋体" w:hAnsi="宋体" w:cs="宋体"/>
                      <w:kern w:val="0"/>
                      <w:szCs w:val="21"/>
                    </w:rPr>
                    <w:t>智慧运维</w:t>
                  </w:r>
                </w:p>
              </w:tc>
              <w:tc>
                <w:tcPr>
                  <w:tcW w:w="4394" w:type="dxa"/>
                  <w:tcBorders>
                    <w:top w:val="nil"/>
                    <w:left w:val="nil"/>
                    <w:bottom w:val="single" w:sz="4" w:space="0" w:color="auto"/>
                    <w:right w:val="single" w:sz="4" w:space="0" w:color="auto"/>
                  </w:tcBorders>
                  <w:vAlign w:val="center"/>
                </w:tcPr>
                <w:p w14:paraId="4D349A93" w14:textId="77777777" w:rsidR="00FC34A8" w:rsidRDefault="00000000">
                  <w:pPr>
                    <w:widowControl/>
                    <w:jc w:val="left"/>
                    <w:rPr>
                      <w:rFonts w:ascii="宋体" w:hAnsi="宋体" w:cs="宋体" w:hint="eastAsia"/>
                      <w:kern w:val="0"/>
                      <w:szCs w:val="21"/>
                    </w:rPr>
                  </w:pPr>
                  <w:r>
                    <w:rPr>
                      <w:rFonts w:ascii="宋体" w:hAnsi="宋体" w:cs="宋体"/>
                      <w:kern w:val="0"/>
                      <w:szCs w:val="21"/>
                    </w:rPr>
                    <w:t>实现运</w:t>
                  </w:r>
                  <w:proofErr w:type="gramStart"/>
                  <w:r>
                    <w:rPr>
                      <w:rFonts w:ascii="宋体" w:hAnsi="宋体" w:cs="宋体"/>
                      <w:kern w:val="0"/>
                      <w:szCs w:val="21"/>
                    </w:rPr>
                    <w:t>维人员</w:t>
                  </w:r>
                  <w:proofErr w:type="gramEnd"/>
                  <w:r>
                    <w:rPr>
                      <w:rFonts w:ascii="宋体" w:hAnsi="宋体" w:cs="宋体"/>
                      <w:kern w:val="0"/>
                      <w:szCs w:val="21"/>
                    </w:rPr>
                    <w:t>排班工作电子化，支持用户编辑排班计划，做到运维班次与人员、教学楼关联，班次计划以教学楼为中心，</w:t>
                  </w:r>
                  <w:r>
                    <w:rPr>
                      <w:rFonts w:ascii="宋体" w:hAnsi="宋体" w:cs="宋体" w:hint="eastAsia"/>
                      <w:kern w:val="0"/>
                      <w:szCs w:val="21"/>
                    </w:rPr>
                    <w:t>支持</w:t>
                  </w:r>
                  <w:r>
                    <w:rPr>
                      <w:rFonts w:ascii="宋体" w:hAnsi="宋体" w:cs="宋体"/>
                      <w:kern w:val="0"/>
                      <w:szCs w:val="21"/>
                    </w:rPr>
                    <w:t>表格化页面，同时平台支持排班数据导出</w:t>
                  </w:r>
                </w:p>
              </w:tc>
            </w:tr>
            <w:tr w:rsidR="00FC34A8" w14:paraId="5B450B70" w14:textId="77777777">
              <w:trPr>
                <w:trHeight w:val="1677"/>
              </w:trPr>
              <w:tc>
                <w:tcPr>
                  <w:tcW w:w="1162" w:type="dxa"/>
                  <w:vMerge/>
                  <w:tcBorders>
                    <w:top w:val="nil"/>
                    <w:left w:val="single" w:sz="4" w:space="0" w:color="auto"/>
                    <w:bottom w:val="single" w:sz="4" w:space="0" w:color="auto"/>
                    <w:right w:val="single" w:sz="4" w:space="0" w:color="auto"/>
                  </w:tcBorders>
                  <w:vAlign w:val="center"/>
                </w:tcPr>
                <w:p w14:paraId="7E23F1B5"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3FCABE8"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4F5BC690"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EDD4FA4" w14:textId="77777777" w:rsidR="00FC34A8" w:rsidRDefault="00000000">
                  <w:pPr>
                    <w:widowControl/>
                    <w:jc w:val="left"/>
                    <w:rPr>
                      <w:rFonts w:ascii="宋体" w:hAnsi="宋体" w:cs="宋体" w:hint="eastAsia"/>
                      <w:kern w:val="0"/>
                      <w:szCs w:val="21"/>
                    </w:rPr>
                  </w:pPr>
                  <w:r>
                    <w:rPr>
                      <w:rFonts w:ascii="宋体" w:hAnsi="宋体" w:cs="宋体"/>
                      <w:kern w:val="0"/>
                      <w:szCs w:val="21"/>
                    </w:rPr>
                    <w:t>平台对工单数据生成支持手动创建工单和自动创建两种方式。</w:t>
                  </w:r>
                  <w:r>
                    <w:rPr>
                      <w:rFonts w:ascii="宋体" w:hAnsi="宋体" w:cs="宋体"/>
                      <w:kern w:val="0"/>
                      <w:szCs w:val="21"/>
                    </w:rPr>
                    <w:br/>
                  </w:r>
                  <w:r>
                    <w:rPr>
                      <w:rFonts w:ascii="宋体" w:hAnsi="宋体" w:cs="宋体" w:hint="eastAsia"/>
                      <w:kern w:val="0"/>
                      <w:szCs w:val="21"/>
                    </w:rPr>
                    <w:t>1、</w:t>
                  </w:r>
                  <w:r>
                    <w:rPr>
                      <w:rFonts w:ascii="宋体" w:hAnsi="宋体" w:cs="宋体"/>
                      <w:kern w:val="0"/>
                      <w:szCs w:val="21"/>
                    </w:rPr>
                    <w:t>手动创建：</w:t>
                  </w:r>
                  <w:r>
                    <w:rPr>
                      <w:rFonts w:ascii="宋体" w:hAnsi="宋体" w:cs="宋体"/>
                      <w:kern w:val="0"/>
                      <w:szCs w:val="21"/>
                    </w:rPr>
                    <w:br/>
                    <w:t xml:space="preserve">支持用户自动创建工单列表，列表信息包括教室编号、工单类型、紧急程度、问题识别等多种信息，最大程度详实记录工单信息； </w:t>
                  </w:r>
                  <w:r>
                    <w:rPr>
                      <w:rFonts w:ascii="宋体" w:hAnsi="宋体" w:cs="宋体"/>
                      <w:kern w:val="0"/>
                      <w:szCs w:val="21"/>
                    </w:rPr>
                    <w:br/>
                    <w:t>平台针对工单类型、问题类别、紧急程度、处理状态提供筛选项，用户在建工单时无需手动填写，直接选择菜单内的预置项即可；</w:t>
                  </w:r>
                  <w:r>
                    <w:rPr>
                      <w:rFonts w:ascii="宋体" w:hAnsi="宋体" w:cs="宋体"/>
                      <w:kern w:val="0"/>
                      <w:szCs w:val="21"/>
                    </w:rPr>
                    <w:br/>
                    <w:t>教师通过</w:t>
                  </w:r>
                  <w:proofErr w:type="gramStart"/>
                  <w:r>
                    <w:rPr>
                      <w:rFonts w:ascii="宋体" w:hAnsi="宋体" w:cs="宋体"/>
                      <w:kern w:val="0"/>
                      <w:szCs w:val="21"/>
                    </w:rPr>
                    <w:t>二维码报修</w:t>
                  </w:r>
                  <w:proofErr w:type="gramEnd"/>
                  <w:r>
                    <w:rPr>
                      <w:rFonts w:ascii="宋体" w:hAnsi="宋体" w:cs="宋体"/>
                      <w:kern w:val="0"/>
                      <w:szCs w:val="21"/>
                    </w:rPr>
                    <w:t>时填写故障信息，从而生成工单；</w:t>
                  </w:r>
                  <w:r>
                    <w:rPr>
                      <w:rFonts w:ascii="宋体" w:hAnsi="宋体" w:cs="宋体"/>
                      <w:kern w:val="0"/>
                      <w:szCs w:val="21"/>
                    </w:rPr>
                    <w:br/>
                  </w:r>
                  <w:r>
                    <w:rPr>
                      <w:rFonts w:ascii="宋体" w:hAnsi="宋体" w:cs="宋体" w:hint="eastAsia"/>
                      <w:kern w:val="0"/>
                      <w:szCs w:val="21"/>
                    </w:rPr>
                    <w:t>2、</w:t>
                  </w:r>
                  <w:r>
                    <w:rPr>
                      <w:rFonts w:ascii="宋体" w:hAnsi="宋体" w:cs="宋体"/>
                      <w:kern w:val="0"/>
                      <w:szCs w:val="21"/>
                    </w:rPr>
                    <w:t>自动创建：</w:t>
                  </w:r>
                  <w:r>
                    <w:rPr>
                      <w:rFonts w:ascii="宋体" w:hAnsi="宋体" w:cs="宋体"/>
                      <w:kern w:val="0"/>
                      <w:szCs w:val="21"/>
                    </w:rPr>
                    <w:br/>
                  </w:r>
                  <w:r>
                    <w:rPr>
                      <w:rFonts w:ascii="宋体" w:hAnsi="宋体" w:cs="宋体" w:hint="eastAsia"/>
                      <w:kern w:val="0"/>
                      <w:szCs w:val="21"/>
                    </w:rPr>
                    <w:t>支持</w:t>
                  </w:r>
                  <w:r>
                    <w:rPr>
                      <w:rFonts w:ascii="宋体" w:hAnsi="宋体" w:cs="宋体"/>
                      <w:kern w:val="0"/>
                      <w:szCs w:val="21"/>
                    </w:rPr>
                    <w:t>通过教室端IP电话报修信息，自动生成工单；</w:t>
                  </w:r>
                  <w:r>
                    <w:rPr>
                      <w:rFonts w:ascii="宋体" w:hAnsi="宋体" w:cs="宋体"/>
                      <w:kern w:val="0"/>
                      <w:szCs w:val="21"/>
                    </w:rPr>
                    <w:br/>
                    <w:t>根据运</w:t>
                  </w:r>
                  <w:proofErr w:type="gramStart"/>
                  <w:r>
                    <w:rPr>
                      <w:rFonts w:ascii="宋体" w:hAnsi="宋体" w:cs="宋体"/>
                      <w:kern w:val="0"/>
                      <w:szCs w:val="21"/>
                    </w:rPr>
                    <w:t>维人员</w:t>
                  </w:r>
                  <w:proofErr w:type="gramEnd"/>
                  <w:r>
                    <w:rPr>
                      <w:rFonts w:ascii="宋体" w:hAnsi="宋体" w:cs="宋体"/>
                      <w:kern w:val="0"/>
                      <w:szCs w:val="21"/>
                    </w:rPr>
                    <w:t>在巡检过程中巡检任务完成清单中设备状态识别，自动生成工单；</w:t>
                  </w:r>
                  <w:r>
                    <w:rPr>
                      <w:rFonts w:ascii="宋体" w:hAnsi="宋体" w:cs="宋体"/>
                      <w:kern w:val="0"/>
                      <w:szCs w:val="21"/>
                    </w:rPr>
                    <w:br/>
                    <w:t>根据设备自</w:t>
                  </w:r>
                  <w:proofErr w:type="gramStart"/>
                  <w:r>
                    <w:rPr>
                      <w:rFonts w:ascii="宋体" w:hAnsi="宋体" w:cs="宋体"/>
                      <w:kern w:val="0"/>
                      <w:szCs w:val="21"/>
                    </w:rPr>
                    <w:t>检产生</w:t>
                  </w:r>
                  <w:proofErr w:type="gramEnd"/>
                  <w:r>
                    <w:rPr>
                      <w:rFonts w:ascii="宋体" w:hAnsi="宋体" w:cs="宋体"/>
                      <w:kern w:val="0"/>
                      <w:szCs w:val="21"/>
                    </w:rPr>
                    <w:t>的问题，自动生成工单；</w:t>
                  </w:r>
                  <w:r>
                    <w:rPr>
                      <w:rFonts w:ascii="宋体" w:hAnsi="宋体" w:cs="宋体"/>
                      <w:kern w:val="0"/>
                      <w:szCs w:val="21"/>
                    </w:rPr>
                    <w:br/>
                  </w:r>
                  <w:r>
                    <w:rPr>
                      <w:rFonts w:ascii="宋体" w:hAnsi="宋体" w:cs="宋体" w:hint="eastAsia"/>
                      <w:kern w:val="0"/>
                      <w:szCs w:val="21"/>
                    </w:rPr>
                    <w:t>3、</w:t>
                  </w:r>
                  <w:r>
                    <w:rPr>
                      <w:rFonts w:ascii="宋体" w:hAnsi="宋体" w:cs="宋体"/>
                      <w:kern w:val="0"/>
                      <w:szCs w:val="21"/>
                    </w:rPr>
                    <w:t>工单数据统计：</w:t>
                  </w:r>
                  <w:r>
                    <w:rPr>
                      <w:rFonts w:ascii="宋体" w:hAnsi="宋体" w:cs="宋体"/>
                      <w:kern w:val="0"/>
                      <w:szCs w:val="21"/>
                    </w:rPr>
                    <w:br/>
                    <w:t>平台</w:t>
                  </w:r>
                  <w:r>
                    <w:rPr>
                      <w:rFonts w:ascii="宋体" w:hAnsi="宋体" w:cs="宋体" w:hint="eastAsia"/>
                      <w:kern w:val="0"/>
                      <w:szCs w:val="21"/>
                    </w:rPr>
                    <w:t>支持</w:t>
                  </w:r>
                  <w:r>
                    <w:rPr>
                      <w:rFonts w:ascii="宋体" w:hAnsi="宋体" w:cs="宋体"/>
                      <w:kern w:val="0"/>
                      <w:szCs w:val="21"/>
                    </w:rPr>
                    <w:t>总工单数、待处理工单数、已解决</w:t>
                  </w:r>
                  <w:r>
                    <w:rPr>
                      <w:rFonts w:ascii="宋体" w:hAnsi="宋体" w:cs="宋体"/>
                      <w:kern w:val="0"/>
                      <w:szCs w:val="21"/>
                    </w:rPr>
                    <w:lastRenderedPageBreak/>
                    <w:t>工单数等数据统计结果，方便用户合理安排运</w:t>
                  </w:r>
                  <w:proofErr w:type="gramStart"/>
                  <w:r>
                    <w:rPr>
                      <w:rFonts w:ascii="宋体" w:hAnsi="宋体" w:cs="宋体"/>
                      <w:kern w:val="0"/>
                      <w:szCs w:val="21"/>
                    </w:rPr>
                    <w:t>维工作</w:t>
                  </w:r>
                  <w:proofErr w:type="gramEnd"/>
                  <w:r>
                    <w:rPr>
                      <w:rFonts w:ascii="宋体" w:hAnsi="宋体" w:cs="宋体"/>
                      <w:kern w:val="0"/>
                      <w:szCs w:val="21"/>
                    </w:rPr>
                    <w:t>计划；</w:t>
                  </w:r>
                </w:p>
              </w:tc>
            </w:tr>
            <w:tr w:rsidR="00FC34A8" w14:paraId="277CD68F" w14:textId="77777777">
              <w:trPr>
                <w:trHeight w:val="1300"/>
              </w:trPr>
              <w:tc>
                <w:tcPr>
                  <w:tcW w:w="1162" w:type="dxa"/>
                  <w:vMerge/>
                  <w:tcBorders>
                    <w:top w:val="nil"/>
                    <w:left w:val="single" w:sz="4" w:space="0" w:color="auto"/>
                    <w:bottom w:val="single" w:sz="4" w:space="0" w:color="auto"/>
                    <w:right w:val="single" w:sz="4" w:space="0" w:color="auto"/>
                  </w:tcBorders>
                  <w:vAlign w:val="center"/>
                </w:tcPr>
                <w:p w14:paraId="02D49EC2"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1DB2E80"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4093BCEB"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7EC35ABC" w14:textId="77777777" w:rsidR="00FC34A8" w:rsidRDefault="00000000">
                  <w:pPr>
                    <w:widowControl/>
                    <w:jc w:val="left"/>
                    <w:rPr>
                      <w:rFonts w:ascii="宋体" w:hAnsi="宋体" w:cs="宋体" w:hint="eastAsia"/>
                      <w:kern w:val="0"/>
                      <w:szCs w:val="21"/>
                    </w:rPr>
                  </w:pPr>
                  <w:r>
                    <w:rPr>
                      <w:rFonts w:ascii="宋体" w:hAnsi="宋体" w:cs="宋体"/>
                      <w:kern w:val="0"/>
                      <w:szCs w:val="21"/>
                    </w:rPr>
                    <w:t>平台在</w:t>
                  </w:r>
                  <w:r>
                    <w:rPr>
                      <w:rFonts w:ascii="宋体" w:hAnsi="宋体" w:cs="宋体" w:hint="eastAsia"/>
                      <w:kern w:val="0"/>
                      <w:szCs w:val="21"/>
                    </w:rPr>
                    <w:t>支持</w:t>
                  </w:r>
                  <w:r>
                    <w:rPr>
                      <w:rFonts w:ascii="宋体" w:hAnsi="宋体" w:cs="宋体"/>
                      <w:kern w:val="0"/>
                      <w:szCs w:val="21"/>
                    </w:rPr>
                    <w:t>标准化工</w:t>
                  </w:r>
                  <w:proofErr w:type="gramStart"/>
                  <w:r>
                    <w:rPr>
                      <w:rFonts w:ascii="宋体" w:hAnsi="宋体" w:cs="宋体"/>
                      <w:kern w:val="0"/>
                      <w:szCs w:val="21"/>
                    </w:rPr>
                    <w:t>单管理</w:t>
                  </w:r>
                  <w:proofErr w:type="gramEnd"/>
                  <w:r>
                    <w:rPr>
                      <w:rFonts w:ascii="宋体" w:hAnsi="宋体" w:cs="宋体"/>
                      <w:kern w:val="0"/>
                      <w:szCs w:val="21"/>
                    </w:rPr>
                    <w:t>功能之外，亦可</w:t>
                  </w:r>
                  <w:r>
                    <w:rPr>
                      <w:rFonts w:ascii="宋体" w:hAnsi="宋体" w:cs="宋体" w:hint="eastAsia"/>
                      <w:kern w:val="0"/>
                      <w:szCs w:val="21"/>
                    </w:rPr>
                    <w:t>支持</w:t>
                  </w:r>
                  <w:r>
                    <w:rPr>
                      <w:rFonts w:ascii="宋体" w:hAnsi="宋体" w:cs="宋体"/>
                      <w:kern w:val="0"/>
                      <w:szCs w:val="21"/>
                    </w:rPr>
                    <w:t>灵活化工单配置，包括对预置</w:t>
                  </w:r>
                  <w:proofErr w:type="gramStart"/>
                  <w:r>
                    <w:rPr>
                      <w:rFonts w:ascii="宋体" w:hAnsi="宋体" w:cs="宋体"/>
                      <w:kern w:val="0"/>
                      <w:szCs w:val="21"/>
                    </w:rPr>
                    <w:t>运维工单</w:t>
                  </w:r>
                  <w:proofErr w:type="gramEnd"/>
                  <w:r>
                    <w:rPr>
                      <w:rFonts w:ascii="宋体" w:hAnsi="宋体" w:cs="宋体"/>
                      <w:kern w:val="0"/>
                      <w:szCs w:val="21"/>
                    </w:rPr>
                    <w:t>节点的自定义优化（增加流程或删除流程），以及对数据字段维度的优化，方便用户对业务流程的深度尝试。</w:t>
                  </w:r>
                </w:p>
              </w:tc>
            </w:tr>
            <w:tr w:rsidR="00FC34A8" w14:paraId="66A514CA" w14:textId="77777777">
              <w:trPr>
                <w:trHeight w:val="5430"/>
              </w:trPr>
              <w:tc>
                <w:tcPr>
                  <w:tcW w:w="1162" w:type="dxa"/>
                  <w:vMerge/>
                  <w:tcBorders>
                    <w:top w:val="nil"/>
                    <w:left w:val="single" w:sz="4" w:space="0" w:color="auto"/>
                    <w:bottom w:val="single" w:sz="4" w:space="0" w:color="auto"/>
                    <w:right w:val="single" w:sz="4" w:space="0" w:color="auto"/>
                  </w:tcBorders>
                  <w:vAlign w:val="center"/>
                </w:tcPr>
                <w:p w14:paraId="7B3FF3F4"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F7EC6D5"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D9EC880"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6F7E9849" w14:textId="77777777" w:rsidR="00FC34A8" w:rsidRDefault="00000000">
                  <w:pPr>
                    <w:widowControl/>
                    <w:jc w:val="left"/>
                    <w:rPr>
                      <w:rFonts w:ascii="宋体" w:hAnsi="宋体" w:cs="宋体" w:hint="eastAsia"/>
                      <w:kern w:val="0"/>
                      <w:szCs w:val="21"/>
                    </w:rPr>
                  </w:pPr>
                  <w:r>
                    <w:rPr>
                      <w:rFonts w:ascii="宋体" w:hAnsi="宋体" w:cs="宋体"/>
                      <w:kern w:val="0"/>
                      <w:szCs w:val="21"/>
                    </w:rPr>
                    <w:t>巡检计划：</w:t>
                  </w:r>
                  <w:r>
                    <w:rPr>
                      <w:rFonts w:ascii="宋体" w:hAnsi="宋体" w:cs="宋体"/>
                      <w:kern w:val="0"/>
                      <w:szCs w:val="21"/>
                    </w:rPr>
                    <w:br/>
                    <w:t>平台支持线上巡检和线下巡检两种管理方式。</w:t>
                  </w:r>
                  <w:r>
                    <w:rPr>
                      <w:rFonts w:ascii="宋体" w:hAnsi="宋体" w:cs="宋体"/>
                      <w:kern w:val="0"/>
                      <w:szCs w:val="21"/>
                    </w:rPr>
                    <w:br/>
                    <w:t>1、支持用户手动创建巡检计划，计划内容包括巡检类型设置（线上、线下），计划名称、巡检的频次与起止时间等内容；</w:t>
                  </w:r>
                  <w:r>
                    <w:rPr>
                      <w:rFonts w:ascii="宋体" w:hAnsi="宋体" w:cs="宋体"/>
                      <w:kern w:val="0"/>
                      <w:szCs w:val="21"/>
                    </w:rPr>
                    <w:br/>
                    <w:t>2、巡检内容的选择，包括校区、教学楼、楼层与教室选择，</w:t>
                  </w:r>
                  <w:r>
                    <w:rPr>
                      <w:rFonts w:ascii="宋体" w:hAnsi="宋体" w:cs="宋体" w:hint="eastAsia"/>
                      <w:kern w:val="0"/>
                      <w:szCs w:val="21"/>
                    </w:rPr>
                    <w:t>支持</w:t>
                  </w:r>
                  <w:r>
                    <w:rPr>
                      <w:rFonts w:ascii="宋体" w:hAnsi="宋体" w:cs="宋体"/>
                      <w:kern w:val="0"/>
                      <w:szCs w:val="21"/>
                    </w:rPr>
                    <w:t>可配置的巡检内容设置；</w:t>
                  </w:r>
                  <w:r>
                    <w:rPr>
                      <w:rFonts w:ascii="宋体" w:hAnsi="宋体" w:cs="宋体"/>
                      <w:kern w:val="0"/>
                      <w:szCs w:val="21"/>
                    </w:rPr>
                    <w:br/>
                    <w:t>3、平台针对上述巡检创建内容提供预置筛选项，用户在创建巡检计划时无需手动填写，直接选择菜单内的预置项即可；</w:t>
                  </w:r>
                  <w:r>
                    <w:rPr>
                      <w:rFonts w:ascii="宋体" w:hAnsi="宋体" w:cs="宋体"/>
                      <w:kern w:val="0"/>
                      <w:szCs w:val="21"/>
                    </w:rPr>
                    <w:br/>
                    <w:t>巡检记录：</w:t>
                  </w:r>
                  <w:r>
                    <w:rPr>
                      <w:rFonts w:ascii="宋体" w:hAnsi="宋体" w:cs="宋体"/>
                      <w:kern w:val="0"/>
                      <w:szCs w:val="21"/>
                    </w:rPr>
                    <w:br/>
                  </w:r>
                  <w:r>
                    <w:rPr>
                      <w:rFonts w:ascii="宋体" w:hAnsi="宋体" w:cs="宋体" w:hint="eastAsia"/>
                      <w:kern w:val="0"/>
                      <w:szCs w:val="21"/>
                    </w:rPr>
                    <w:t>1</w:t>
                  </w:r>
                  <w:r>
                    <w:rPr>
                      <w:rFonts w:ascii="宋体" w:hAnsi="宋体" w:cs="宋体"/>
                      <w:kern w:val="0"/>
                      <w:szCs w:val="21"/>
                    </w:rPr>
                    <w:t>、</w:t>
                  </w:r>
                  <w:r>
                    <w:rPr>
                      <w:rFonts w:ascii="宋体" w:hAnsi="宋体" w:cs="宋体" w:hint="eastAsia"/>
                      <w:kern w:val="0"/>
                      <w:szCs w:val="21"/>
                    </w:rPr>
                    <w:t>支持</w:t>
                  </w:r>
                  <w:r>
                    <w:rPr>
                      <w:rFonts w:ascii="宋体" w:hAnsi="宋体" w:cs="宋体"/>
                      <w:kern w:val="0"/>
                      <w:szCs w:val="21"/>
                    </w:rPr>
                    <w:t>巡检记录列表，详细记录每个巡检计划名称、类型、状态和进度等，同时支持用户根据部分维度进行查询筛选；</w:t>
                  </w:r>
                  <w:r>
                    <w:rPr>
                      <w:rFonts w:ascii="宋体" w:hAnsi="宋体" w:cs="宋体"/>
                      <w:kern w:val="0"/>
                      <w:szCs w:val="21"/>
                    </w:rPr>
                    <w:br/>
                  </w:r>
                  <w:r>
                    <w:rPr>
                      <w:rFonts w:ascii="宋体" w:hAnsi="宋体" w:cs="宋体" w:hint="eastAsia"/>
                      <w:kern w:val="0"/>
                      <w:szCs w:val="21"/>
                    </w:rPr>
                    <w:t>2</w:t>
                  </w:r>
                  <w:r>
                    <w:rPr>
                      <w:rFonts w:ascii="宋体" w:hAnsi="宋体" w:cs="宋体"/>
                      <w:kern w:val="0"/>
                      <w:szCs w:val="21"/>
                    </w:rPr>
                    <w:t>、支持巡检结果详情查看，以教室编号为巡检项目，平台</w:t>
                  </w:r>
                  <w:r>
                    <w:rPr>
                      <w:rFonts w:ascii="宋体" w:hAnsi="宋体" w:cs="宋体" w:hint="eastAsia"/>
                      <w:kern w:val="0"/>
                      <w:szCs w:val="21"/>
                    </w:rPr>
                    <w:t>支持</w:t>
                  </w:r>
                  <w:r>
                    <w:rPr>
                      <w:rFonts w:ascii="宋体" w:hAnsi="宋体" w:cs="宋体"/>
                      <w:kern w:val="0"/>
                      <w:szCs w:val="21"/>
                    </w:rPr>
                    <w:t>设备清单描述列表，详情描述教室内所有设备的巡检结果与故障原因；</w:t>
                  </w:r>
                  <w:r>
                    <w:rPr>
                      <w:rFonts w:ascii="宋体" w:hAnsi="宋体" w:cs="宋体"/>
                      <w:kern w:val="0"/>
                      <w:szCs w:val="21"/>
                    </w:rPr>
                    <w:br/>
                    <w:t>线上巡检：</w:t>
                  </w:r>
                  <w:r>
                    <w:rPr>
                      <w:rFonts w:ascii="宋体" w:hAnsi="宋体" w:cs="宋体"/>
                      <w:kern w:val="0"/>
                      <w:szCs w:val="21"/>
                    </w:rPr>
                    <w:br/>
                    <w:t>根据学校具体业务，</w:t>
                  </w:r>
                  <w:r>
                    <w:rPr>
                      <w:rFonts w:ascii="宋体" w:hAnsi="宋体" w:cs="宋体" w:hint="eastAsia"/>
                      <w:kern w:val="0"/>
                      <w:szCs w:val="21"/>
                    </w:rPr>
                    <w:t>支持</w:t>
                  </w:r>
                  <w:r>
                    <w:rPr>
                      <w:rFonts w:ascii="宋体" w:hAnsi="宋体" w:cs="宋体"/>
                      <w:kern w:val="0"/>
                      <w:szCs w:val="21"/>
                    </w:rPr>
                    <w:t>线上巡检工作的巡检记录，</w:t>
                  </w:r>
                  <w:proofErr w:type="gramStart"/>
                  <w:r>
                    <w:rPr>
                      <w:rFonts w:ascii="宋体" w:hAnsi="宋体" w:cs="宋体"/>
                      <w:kern w:val="0"/>
                      <w:szCs w:val="21"/>
                    </w:rPr>
                    <w:t>方便运维人员</w:t>
                  </w:r>
                  <w:proofErr w:type="gramEnd"/>
                  <w:r>
                    <w:rPr>
                      <w:rFonts w:ascii="宋体" w:hAnsi="宋体" w:cs="宋体"/>
                      <w:kern w:val="0"/>
                      <w:szCs w:val="21"/>
                    </w:rPr>
                    <w:t>的工作量统计。</w:t>
                  </w:r>
                  <w:r>
                    <w:rPr>
                      <w:rFonts w:ascii="宋体" w:hAnsi="宋体" w:cs="宋体"/>
                      <w:kern w:val="0"/>
                      <w:szCs w:val="21"/>
                    </w:rPr>
                    <w:br/>
                    <w:t>巡检数据统计：</w:t>
                  </w:r>
                  <w:r>
                    <w:rPr>
                      <w:rFonts w:ascii="宋体" w:hAnsi="宋体" w:cs="宋体"/>
                      <w:kern w:val="0"/>
                      <w:szCs w:val="21"/>
                    </w:rPr>
                    <w:br/>
                  </w:r>
                  <w:r>
                    <w:rPr>
                      <w:rFonts w:ascii="宋体" w:hAnsi="宋体" w:cs="宋体" w:hint="eastAsia"/>
                      <w:kern w:val="0"/>
                      <w:szCs w:val="21"/>
                    </w:rPr>
                    <w:t>支持</w:t>
                  </w:r>
                  <w:r>
                    <w:rPr>
                      <w:rFonts w:ascii="宋体" w:hAnsi="宋体" w:cs="宋体"/>
                      <w:kern w:val="0"/>
                      <w:szCs w:val="21"/>
                    </w:rPr>
                    <w:t>以巡检计划为单位维度的状态数据统计，包括全部计划数量、计划</w:t>
                  </w:r>
                  <w:proofErr w:type="gramStart"/>
                  <w:r>
                    <w:rPr>
                      <w:rFonts w:ascii="宋体" w:hAnsi="宋体" w:cs="宋体"/>
                      <w:kern w:val="0"/>
                      <w:szCs w:val="21"/>
                    </w:rPr>
                    <w:t>待开始</w:t>
                  </w:r>
                  <w:proofErr w:type="gramEnd"/>
                  <w:r>
                    <w:rPr>
                      <w:rFonts w:ascii="宋体" w:hAnsi="宋体" w:cs="宋体"/>
                      <w:kern w:val="0"/>
                      <w:szCs w:val="21"/>
                    </w:rPr>
                    <w:t>数量等，</w:t>
                  </w:r>
                  <w:proofErr w:type="gramStart"/>
                  <w:r>
                    <w:rPr>
                      <w:rFonts w:ascii="宋体" w:hAnsi="宋体" w:cs="宋体"/>
                      <w:kern w:val="0"/>
                      <w:szCs w:val="21"/>
                    </w:rPr>
                    <w:t>方便运维管理</w:t>
                  </w:r>
                  <w:proofErr w:type="gramEnd"/>
                  <w:r>
                    <w:rPr>
                      <w:rFonts w:ascii="宋体" w:hAnsi="宋体" w:cs="宋体"/>
                      <w:kern w:val="0"/>
                      <w:szCs w:val="21"/>
                    </w:rPr>
                    <w:t>人员对整体计划的工作安排。</w:t>
                  </w:r>
                </w:p>
              </w:tc>
            </w:tr>
            <w:tr w:rsidR="00FC34A8" w14:paraId="2147D688" w14:textId="77777777">
              <w:trPr>
                <w:trHeight w:val="2080"/>
              </w:trPr>
              <w:tc>
                <w:tcPr>
                  <w:tcW w:w="1162" w:type="dxa"/>
                  <w:vMerge/>
                  <w:tcBorders>
                    <w:top w:val="nil"/>
                    <w:left w:val="single" w:sz="4" w:space="0" w:color="auto"/>
                    <w:bottom w:val="single" w:sz="4" w:space="0" w:color="auto"/>
                    <w:right w:val="single" w:sz="4" w:space="0" w:color="auto"/>
                  </w:tcBorders>
                  <w:vAlign w:val="center"/>
                </w:tcPr>
                <w:p w14:paraId="661B755A"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671F415"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CADA32C"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C5984C8" w14:textId="3F7E5281" w:rsidR="00FC34A8" w:rsidRDefault="00000000">
                  <w:pPr>
                    <w:widowControl/>
                    <w:jc w:val="left"/>
                    <w:rPr>
                      <w:rFonts w:ascii="宋体" w:hAnsi="宋体" w:cs="宋体" w:hint="eastAsia"/>
                      <w:kern w:val="0"/>
                      <w:szCs w:val="21"/>
                    </w:rPr>
                  </w:pPr>
                  <w:r>
                    <w:rPr>
                      <w:rFonts w:ascii="宋体" w:hAnsi="宋体" w:cs="宋体"/>
                      <w:kern w:val="0"/>
                      <w:szCs w:val="21"/>
                    </w:rPr>
                    <w:t>1、平台</w:t>
                  </w:r>
                  <w:r>
                    <w:rPr>
                      <w:rFonts w:ascii="宋体" w:hAnsi="宋体" w:cs="宋体" w:hint="eastAsia"/>
                      <w:kern w:val="0"/>
                      <w:szCs w:val="21"/>
                    </w:rPr>
                    <w:t>支持</w:t>
                  </w:r>
                  <w:r>
                    <w:rPr>
                      <w:rFonts w:ascii="宋体" w:hAnsi="宋体" w:cs="宋体"/>
                      <w:kern w:val="0"/>
                      <w:szCs w:val="21"/>
                    </w:rPr>
                    <w:t>教室设备</w:t>
                  </w:r>
                  <w:r w:rsidR="00B914EB">
                    <w:rPr>
                      <w:rFonts w:ascii="宋体" w:hAnsi="宋体" w:cs="宋体" w:hint="eastAsia"/>
                      <w:kern w:val="0"/>
                      <w:szCs w:val="21"/>
                    </w:rPr>
                    <w:t>信息</w:t>
                  </w:r>
                  <w:r>
                    <w:rPr>
                      <w:rFonts w:ascii="宋体" w:hAnsi="宋体" w:cs="宋体"/>
                      <w:kern w:val="0"/>
                      <w:szCs w:val="21"/>
                    </w:rPr>
                    <w:t>列表导入与手动创建，以及已完成</w:t>
                  </w:r>
                  <w:r w:rsidR="00B914EB">
                    <w:rPr>
                      <w:rFonts w:ascii="宋体" w:hAnsi="宋体" w:cs="宋体" w:hint="eastAsia"/>
                      <w:kern w:val="0"/>
                      <w:szCs w:val="21"/>
                    </w:rPr>
                    <w:t>设备</w:t>
                  </w:r>
                  <w:r>
                    <w:rPr>
                      <w:rFonts w:ascii="宋体" w:hAnsi="宋体" w:cs="宋体"/>
                      <w:kern w:val="0"/>
                      <w:szCs w:val="21"/>
                    </w:rPr>
                    <w:t>信息的导出；</w:t>
                  </w:r>
                  <w:r>
                    <w:rPr>
                      <w:rFonts w:ascii="宋体" w:hAnsi="宋体" w:cs="宋体"/>
                      <w:kern w:val="0"/>
                      <w:szCs w:val="21"/>
                    </w:rPr>
                    <w:br/>
                    <w:t>2、</w:t>
                  </w:r>
                  <w:r w:rsidR="00B914EB">
                    <w:rPr>
                      <w:rFonts w:ascii="宋体" w:hAnsi="宋体" w:cs="宋体" w:hint="eastAsia"/>
                      <w:kern w:val="0"/>
                      <w:szCs w:val="21"/>
                    </w:rPr>
                    <w:t>信息</w:t>
                  </w:r>
                  <w:r>
                    <w:rPr>
                      <w:rFonts w:ascii="宋体" w:hAnsi="宋体" w:cs="宋体"/>
                      <w:kern w:val="0"/>
                      <w:szCs w:val="21"/>
                    </w:rPr>
                    <w:t>管理</w:t>
                  </w:r>
                  <w:r>
                    <w:rPr>
                      <w:rFonts w:ascii="宋体" w:hAnsi="宋体" w:cs="宋体" w:hint="eastAsia"/>
                      <w:kern w:val="0"/>
                      <w:szCs w:val="21"/>
                    </w:rPr>
                    <w:t>支持</w:t>
                  </w:r>
                  <w:r>
                    <w:rPr>
                      <w:rFonts w:ascii="宋体" w:hAnsi="宋体" w:cs="宋体"/>
                      <w:kern w:val="0"/>
                      <w:szCs w:val="21"/>
                    </w:rPr>
                    <w:t>管理数据内容包括所在地点、资产编号、入库时间、设备类型与品牌、使用寿命等信息；</w:t>
                  </w:r>
                </w:p>
              </w:tc>
            </w:tr>
            <w:tr w:rsidR="00FC34A8" w14:paraId="1161EA8F" w14:textId="77777777">
              <w:trPr>
                <w:trHeight w:val="1760"/>
              </w:trPr>
              <w:tc>
                <w:tcPr>
                  <w:tcW w:w="1162" w:type="dxa"/>
                  <w:vMerge/>
                  <w:tcBorders>
                    <w:top w:val="nil"/>
                    <w:left w:val="single" w:sz="4" w:space="0" w:color="auto"/>
                    <w:bottom w:val="single" w:sz="4" w:space="0" w:color="auto"/>
                    <w:right w:val="single" w:sz="4" w:space="0" w:color="auto"/>
                  </w:tcBorders>
                  <w:vAlign w:val="center"/>
                </w:tcPr>
                <w:p w14:paraId="5BFDEC22"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758AE31"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601F5F79"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2E9E7E59"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智能化管理策略，包括工单策略、巡检策略和设备自检策略三种类型，策略制定后平台将根据策略内容</w:t>
                  </w:r>
                  <w:r>
                    <w:rPr>
                      <w:rFonts w:ascii="宋体" w:hAnsi="宋体" w:cs="宋体" w:hint="eastAsia"/>
                      <w:kern w:val="0"/>
                      <w:szCs w:val="21"/>
                    </w:rPr>
                    <w:t>支持</w:t>
                  </w:r>
                  <w:r>
                    <w:rPr>
                      <w:rFonts w:ascii="宋体" w:hAnsi="宋体" w:cs="宋体"/>
                      <w:kern w:val="0"/>
                      <w:szCs w:val="21"/>
                    </w:rPr>
                    <w:t>自动化工作流程与数据统计。例如：用户创建设备自检策略时，可填写名称，</w:t>
                  </w:r>
                  <w:proofErr w:type="gramStart"/>
                  <w:r>
                    <w:rPr>
                      <w:rFonts w:ascii="宋体" w:hAnsi="宋体" w:cs="宋体"/>
                      <w:kern w:val="0"/>
                      <w:szCs w:val="21"/>
                    </w:rPr>
                    <w:t>选择自</w:t>
                  </w:r>
                  <w:proofErr w:type="gramEnd"/>
                  <w:r>
                    <w:rPr>
                      <w:rFonts w:ascii="宋体" w:hAnsi="宋体" w:cs="宋体"/>
                      <w:kern w:val="0"/>
                      <w:szCs w:val="21"/>
                    </w:rPr>
                    <w:t>检频次、需要自检的设备类型，包括自检出异常后是否执行设备自愈重启，重</w:t>
                  </w:r>
                  <w:proofErr w:type="gramStart"/>
                  <w:r>
                    <w:rPr>
                      <w:rFonts w:ascii="宋体" w:hAnsi="宋体" w:cs="宋体"/>
                      <w:kern w:val="0"/>
                      <w:szCs w:val="21"/>
                    </w:rPr>
                    <w:t>启要求</w:t>
                  </w:r>
                  <w:proofErr w:type="gramEnd"/>
                  <w:r>
                    <w:rPr>
                      <w:rFonts w:ascii="宋体" w:hAnsi="宋体" w:cs="宋体"/>
                      <w:kern w:val="0"/>
                      <w:szCs w:val="21"/>
                    </w:rPr>
                    <w:t>和校验条件等，从而实现设备自检流程的自动化运行</w:t>
                  </w:r>
                  <w:r>
                    <w:rPr>
                      <w:rFonts w:ascii="宋体" w:hAnsi="宋体" w:cs="宋体" w:hint="eastAsia"/>
                      <w:kern w:val="0"/>
                      <w:szCs w:val="21"/>
                    </w:rPr>
                    <w:t>。</w:t>
                  </w:r>
                </w:p>
              </w:tc>
            </w:tr>
            <w:tr w:rsidR="00FC34A8" w14:paraId="6A5F7D05"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74703BB3"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10AF345F"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noWrap/>
                  <w:vAlign w:val="center"/>
                </w:tcPr>
                <w:p w14:paraId="2C78DB2F" w14:textId="77777777" w:rsidR="00FC34A8" w:rsidRDefault="00000000">
                  <w:pPr>
                    <w:widowControl/>
                    <w:jc w:val="center"/>
                    <w:rPr>
                      <w:rFonts w:ascii="宋体" w:hAnsi="宋体" w:cs="宋体" w:hint="eastAsia"/>
                      <w:kern w:val="0"/>
                      <w:szCs w:val="21"/>
                    </w:rPr>
                  </w:pPr>
                  <w:r>
                    <w:rPr>
                      <w:rFonts w:ascii="宋体" w:hAnsi="宋体" w:cs="宋体"/>
                      <w:kern w:val="0"/>
                      <w:szCs w:val="21"/>
                    </w:rPr>
                    <w:t>能耗管理</w:t>
                  </w:r>
                </w:p>
              </w:tc>
              <w:tc>
                <w:tcPr>
                  <w:tcW w:w="4394" w:type="dxa"/>
                  <w:tcBorders>
                    <w:top w:val="nil"/>
                    <w:left w:val="nil"/>
                    <w:bottom w:val="single" w:sz="4" w:space="0" w:color="auto"/>
                    <w:right w:val="single" w:sz="4" w:space="0" w:color="auto"/>
                  </w:tcBorders>
                  <w:vAlign w:val="center"/>
                </w:tcPr>
                <w:p w14:paraId="337D562B"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对接能耗管理相关硬件终端，实现设备的能耗统计，并形成分析报表</w:t>
                  </w:r>
                </w:p>
              </w:tc>
            </w:tr>
            <w:tr w:rsidR="00FC34A8" w14:paraId="60EBE6AB" w14:textId="77777777">
              <w:trPr>
                <w:trHeight w:val="1600"/>
              </w:trPr>
              <w:tc>
                <w:tcPr>
                  <w:tcW w:w="1162" w:type="dxa"/>
                  <w:vMerge/>
                  <w:tcBorders>
                    <w:top w:val="nil"/>
                    <w:left w:val="single" w:sz="4" w:space="0" w:color="auto"/>
                    <w:bottom w:val="single" w:sz="4" w:space="0" w:color="auto"/>
                    <w:right w:val="single" w:sz="4" w:space="0" w:color="auto"/>
                  </w:tcBorders>
                  <w:vAlign w:val="center"/>
                </w:tcPr>
                <w:p w14:paraId="6C4C1B01"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EB4EEAC"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3E351952" w14:textId="77777777" w:rsidR="00FC34A8" w:rsidRDefault="00000000">
                  <w:pPr>
                    <w:widowControl/>
                    <w:jc w:val="center"/>
                    <w:rPr>
                      <w:rFonts w:ascii="宋体" w:hAnsi="宋体" w:cs="宋体" w:hint="eastAsia"/>
                      <w:kern w:val="0"/>
                      <w:szCs w:val="21"/>
                    </w:rPr>
                  </w:pPr>
                  <w:r>
                    <w:rPr>
                      <w:rFonts w:ascii="宋体" w:hAnsi="宋体" w:cs="宋体"/>
                      <w:kern w:val="0"/>
                      <w:szCs w:val="21"/>
                    </w:rPr>
                    <w:t xml:space="preserve">平台使用辅助功能 </w:t>
                  </w:r>
                </w:p>
              </w:tc>
              <w:tc>
                <w:tcPr>
                  <w:tcW w:w="4394" w:type="dxa"/>
                  <w:tcBorders>
                    <w:top w:val="nil"/>
                    <w:left w:val="nil"/>
                    <w:bottom w:val="single" w:sz="4" w:space="0" w:color="auto"/>
                    <w:right w:val="single" w:sz="4" w:space="0" w:color="auto"/>
                  </w:tcBorders>
                  <w:vAlign w:val="center"/>
                </w:tcPr>
                <w:p w14:paraId="16193AA7" w14:textId="77777777" w:rsidR="00FC34A8" w:rsidRDefault="00000000">
                  <w:pPr>
                    <w:widowControl/>
                    <w:jc w:val="left"/>
                    <w:rPr>
                      <w:rFonts w:ascii="宋体" w:hAnsi="宋体" w:cs="宋体" w:hint="eastAsia"/>
                      <w:kern w:val="0"/>
                      <w:szCs w:val="21"/>
                    </w:rPr>
                  </w:pPr>
                  <w:r>
                    <w:rPr>
                      <w:rFonts w:ascii="宋体" w:hAnsi="宋体" w:cs="宋体"/>
                      <w:kern w:val="0"/>
                      <w:szCs w:val="21"/>
                    </w:rPr>
                    <w:t>1、知识库应用：平台</w:t>
                  </w:r>
                  <w:r>
                    <w:rPr>
                      <w:rFonts w:ascii="宋体" w:hAnsi="宋体" w:cs="宋体" w:hint="eastAsia"/>
                      <w:kern w:val="0"/>
                      <w:szCs w:val="21"/>
                    </w:rPr>
                    <w:t>支持</w:t>
                  </w:r>
                  <w:proofErr w:type="gramStart"/>
                  <w:r>
                    <w:rPr>
                      <w:rFonts w:ascii="宋体" w:hAnsi="宋体" w:cs="宋体"/>
                      <w:kern w:val="0"/>
                      <w:szCs w:val="21"/>
                    </w:rPr>
                    <w:t>预设计</w:t>
                  </w:r>
                  <w:proofErr w:type="gramEnd"/>
                  <w:r>
                    <w:rPr>
                      <w:rFonts w:ascii="宋体" w:hAnsi="宋体" w:cs="宋体"/>
                      <w:kern w:val="0"/>
                      <w:szCs w:val="21"/>
                    </w:rPr>
                    <w:t>常见问题知识库，提升运</w:t>
                  </w:r>
                  <w:proofErr w:type="gramStart"/>
                  <w:r>
                    <w:rPr>
                      <w:rFonts w:ascii="宋体" w:hAnsi="宋体" w:cs="宋体"/>
                      <w:kern w:val="0"/>
                      <w:szCs w:val="21"/>
                    </w:rPr>
                    <w:t>维人员</w:t>
                  </w:r>
                  <w:proofErr w:type="gramEnd"/>
                  <w:r>
                    <w:rPr>
                      <w:rFonts w:ascii="宋体" w:hAnsi="宋体" w:cs="宋体"/>
                      <w:kern w:val="0"/>
                      <w:szCs w:val="21"/>
                    </w:rPr>
                    <w:t>在工作过程的运</w:t>
                  </w:r>
                  <w:proofErr w:type="gramStart"/>
                  <w:r>
                    <w:rPr>
                      <w:rFonts w:ascii="宋体" w:hAnsi="宋体" w:cs="宋体"/>
                      <w:kern w:val="0"/>
                      <w:szCs w:val="21"/>
                    </w:rPr>
                    <w:t>维问题</w:t>
                  </w:r>
                  <w:proofErr w:type="gramEnd"/>
                  <w:r>
                    <w:rPr>
                      <w:rFonts w:ascii="宋体" w:hAnsi="宋体" w:cs="宋体"/>
                      <w:kern w:val="0"/>
                      <w:szCs w:val="21"/>
                    </w:rPr>
                    <w:t>自主解答。同时</w:t>
                  </w:r>
                  <w:r>
                    <w:rPr>
                      <w:rFonts w:ascii="宋体" w:hAnsi="宋体" w:cs="宋体" w:hint="eastAsia"/>
                      <w:kern w:val="0"/>
                      <w:szCs w:val="21"/>
                    </w:rPr>
                    <w:t>支持</w:t>
                  </w:r>
                  <w:r>
                    <w:rPr>
                      <w:rFonts w:ascii="宋体" w:hAnsi="宋体" w:cs="宋体"/>
                      <w:kern w:val="0"/>
                      <w:szCs w:val="21"/>
                    </w:rPr>
                    <w:t>知识库关键词搜索，</w:t>
                  </w:r>
                  <w:proofErr w:type="gramStart"/>
                  <w:r>
                    <w:rPr>
                      <w:rFonts w:ascii="宋体" w:hAnsi="宋体" w:cs="宋体"/>
                      <w:kern w:val="0"/>
                      <w:szCs w:val="21"/>
                    </w:rPr>
                    <w:t>方便运维人员</w:t>
                  </w:r>
                  <w:proofErr w:type="gramEnd"/>
                  <w:r>
                    <w:rPr>
                      <w:rFonts w:ascii="宋体" w:hAnsi="宋体" w:cs="宋体"/>
                      <w:kern w:val="0"/>
                      <w:szCs w:val="21"/>
                    </w:rPr>
                    <w:t>快速定位问题解决方案；</w:t>
                  </w:r>
                  <w:r>
                    <w:rPr>
                      <w:rFonts w:ascii="宋体" w:hAnsi="宋体" w:cs="宋体"/>
                      <w:kern w:val="0"/>
                      <w:szCs w:val="21"/>
                    </w:rPr>
                    <w:br/>
                    <w:t>2、知识库方案自动推送：当运</w:t>
                  </w:r>
                  <w:proofErr w:type="gramStart"/>
                  <w:r>
                    <w:rPr>
                      <w:rFonts w:ascii="宋体" w:hAnsi="宋体" w:cs="宋体"/>
                      <w:kern w:val="0"/>
                      <w:szCs w:val="21"/>
                    </w:rPr>
                    <w:t>维人员</w:t>
                  </w:r>
                  <w:proofErr w:type="gramEnd"/>
                  <w:r>
                    <w:rPr>
                      <w:rFonts w:ascii="宋体" w:hAnsi="宋体" w:cs="宋体"/>
                      <w:kern w:val="0"/>
                      <w:szCs w:val="21"/>
                    </w:rPr>
                    <w:t>在处理工单时，平台根据问题类型自动推送相关的解决方案，拓展运</w:t>
                  </w:r>
                  <w:proofErr w:type="gramStart"/>
                  <w:r>
                    <w:rPr>
                      <w:rFonts w:ascii="宋体" w:hAnsi="宋体" w:cs="宋体"/>
                      <w:kern w:val="0"/>
                      <w:szCs w:val="21"/>
                    </w:rPr>
                    <w:t>维人员</w:t>
                  </w:r>
                  <w:proofErr w:type="gramEnd"/>
                  <w:r>
                    <w:rPr>
                      <w:rFonts w:ascii="宋体" w:hAnsi="宋体" w:cs="宋体"/>
                      <w:kern w:val="0"/>
                      <w:szCs w:val="21"/>
                    </w:rPr>
                    <w:t>对于问题的解决思路。</w:t>
                  </w:r>
                </w:p>
              </w:tc>
            </w:tr>
            <w:tr w:rsidR="00FC34A8" w14:paraId="0521A425"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54FD0B55"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AA89439"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004B081B"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5982AC87" w14:textId="77777777" w:rsidR="00FC34A8" w:rsidRDefault="00000000">
                  <w:pPr>
                    <w:widowControl/>
                    <w:jc w:val="left"/>
                    <w:rPr>
                      <w:rFonts w:ascii="宋体" w:hAnsi="宋体" w:cs="宋体" w:hint="eastAsia"/>
                      <w:kern w:val="0"/>
                      <w:szCs w:val="21"/>
                    </w:rPr>
                  </w:pPr>
                  <w:proofErr w:type="gramStart"/>
                  <w:r>
                    <w:rPr>
                      <w:rFonts w:ascii="宋体" w:hAnsi="宋体" w:cs="宋体" w:hint="eastAsia"/>
                      <w:kern w:val="0"/>
                      <w:szCs w:val="21"/>
                    </w:rPr>
                    <w:t>支持</w:t>
                  </w:r>
                  <w:r>
                    <w:rPr>
                      <w:rFonts w:ascii="宋体" w:hAnsi="宋体" w:cs="宋体"/>
                      <w:kern w:val="0"/>
                      <w:szCs w:val="21"/>
                    </w:rPr>
                    <w:t>分</w:t>
                  </w:r>
                  <w:proofErr w:type="gramEnd"/>
                  <w:r>
                    <w:rPr>
                      <w:rFonts w:ascii="宋体" w:hAnsi="宋体" w:cs="宋体"/>
                      <w:kern w:val="0"/>
                      <w:szCs w:val="21"/>
                    </w:rPr>
                    <w:t>页式操作影音说明文件，文件与平台页面相匹配，方便使用人员快速了解当前页面的使用流程。</w:t>
                  </w:r>
                </w:p>
              </w:tc>
            </w:tr>
            <w:tr w:rsidR="00FC34A8" w14:paraId="234893D1"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76A2CCEB"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E9C5D63"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2FB78F49" w14:textId="77777777" w:rsidR="00FC34A8" w:rsidRDefault="00000000">
                  <w:pPr>
                    <w:widowControl/>
                    <w:jc w:val="center"/>
                    <w:rPr>
                      <w:rFonts w:ascii="宋体" w:hAnsi="宋体" w:cs="宋体" w:hint="eastAsia"/>
                      <w:kern w:val="0"/>
                      <w:szCs w:val="21"/>
                    </w:rPr>
                  </w:pPr>
                  <w:r>
                    <w:rPr>
                      <w:rFonts w:ascii="宋体" w:hAnsi="宋体" w:cs="宋体"/>
                      <w:kern w:val="0"/>
                      <w:szCs w:val="21"/>
                    </w:rPr>
                    <w:t>系统设置</w:t>
                  </w:r>
                </w:p>
              </w:tc>
              <w:tc>
                <w:tcPr>
                  <w:tcW w:w="4394" w:type="dxa"/>
                  <w:tcBorders>
                    <w:top w:val="nil"/>
                    <w:left w:val="nil"/>
                    <w:bottom w:val="single" w:sz="4" w:space="0" w:color="auto"/>
                    <w:right w:val="single" w:sz="4" w:space="0" w:color="auto"/>
                  </w:tcBorders>
                  <w:vAlign w:val="center"/>
                </w:tcPr>
                <w:p w14:paraId="3000A1B6" w14:textId="77777777" w:rsidR="00FC34A8" w:rsidRDefault="00000000">
                  <w:pPr>
                    <w:widowControl/>
                    <w:jc w:val="left"/>
                    <w:rPr>
                      <w:rFonts w:ascii="宋体" w:hAnsi="宋体" w:cs="宋体" w:hint="eastAsia"/>
                      <w:kern w:val="0"/>
                      <w:szCs w:val="21"/>
                    </w:rPr>
                  </w:pPr>
                  <w:r>
                    <w:rPr>
                      <w:rFonts w:ascii="宋体" w:hAnsi="宋体" w:cs="宋体"/>
                      <w:kern w:val="0"/>
                      <w:szCs w:val="21"/>
                    </w:rPr>
                    <w:t>与学校现有系统对接或者各模块信息创建以获取校区、教学楼、楼层、教室编号等基础设施信息，并实现教室空间相关联的座位、教室面积等属性信息；</w:t>
                  </w:r>
                </w:p>
              </w:tc>
            </w:tr>
            <w:tr w:rsidR="00FC34A8" w14:paraId="3DA90CFA"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325B8474"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BF53393"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08C87BA7"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E3C62DA"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运</w:t>
                  </w:r>
                  <w:proofErr w:type="gramStart"/>
                  <w:r>
                    <w:rPr>
                      <w:rFonts w:ascii="宋体" w:hAnsi="宋体" w:cs="宋体"/>
                      <w:kern w:val="0"/>
                      <w:szCs w:val="21"/>
                    </w:rPr>
                    <w:t>维人员</w:t>
                  </w:r>
                  <w:proofErr w:type="gramEnd"/>
                  <w:r>
                    <w:rPr>
                      <w:rFonts w:ascii="宋体" w:hAnsi="宋体" w:cs="宋体"/>
                      <w:kern w:val="0"/>
                      <w:szCs w:val="21"/>
                    </w:rPr>
                    <w:t>信息创建功能，包含账号、姓名、角色分配，针对独立的账号分配对应的基础设施范围。</w:t>
                  </w:r>
                </w:p>
              </w:tc>
            </w:tr>
            <w:tr w:rsidR="00FC34A8" w14:paraId="5E914FE2"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1963AD1D"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1FF4E04B"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04D5DEA"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318841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使用人员在平台上的操作日志以及教室设备的执行日志两个维度，方便管理人员更加详细的了解运</w:t>
                  </w:r>
                  <w:proofErr w:type="gramStart"/>
                  <w:r>
                    <w:rPr>
                      <w:rFonts w:ascii="宋体" w:hAnsi="宋体" w:cs="宋体"/>
                      <w:kern w:val="0"/>
                      <w:szCs w:val="21"/>
                    </w:rPr>
                    <w:t>维人员</w:t>
                  </w:r>
                  <w:proofErr w:type="gramEnd"/>
                  <w:r>
                    <w:rPr>
                      <w:rFonts w:ascii="宋体" w:hAnsi="宋体" w:cs="宋体"/>
                      <w:kern w:val="0"/>
                      <w:szCs w:val="21"/>
                    </w:rPr>
                    <w:t>与终端设备的工作过程</w:t>
                  </w:r>
                  <w:r>
                    <w:rPr>
                      <w:rFonts w:ascii="宋体" w:hAnsi="宋体" w:cs="宋体" w:hint="eastAsia"/>
                      <w:kern w:val="0"/>
                      <w:szCs w:val="21"/>
                    </w:rPr>
                    <w:t>。</w:t>
                  </w:r>
                </w:p>
              </w:tc>
            </w:tr>
            <w:tr w:rsidR="00FC34A8" w14:paraId="18FBF44D"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07B27AE8" w14:textId="77777777" w:rsidR="00FC34A8" w:rsidRDefault="00FC34A8">
                  <w:pPr>
                    <w:widowControl/>
                    <w:jc w:val="left"/>
                    <w:rPr>
                      <w:rFonts w:ascii="宋体" w:hAnsi="宋体" w:cs="宋体" w:hint="eastAsia"/>
                      <w:kern w:val="0"/>
                      <w:szCs w:val="21"/>
                    </w:rPr>
                  </w:pPr>
                </w:p>
              </w:tc>
              <w:tc>
                <w:tcPr>
                  <w:tcW w:w="851" w:type="dxa"/>
                  <w:vMerge w:val="restart"/>
                  <w:tcBorders>
                    <w:top w:val="nil"/>
                    <w:left w:val="single" w:sz="4" w:space="0" w:color="auto"/>
                    <w:bottom w:val="single" w:sz="4" w:space="0" w:color="auto"/>
                    <w:right w:val="single" w:sz="4" w:space="0" w:color="auto"/>
                  </w:tcBorders>
                  <w:noWrap/>
                  <w:vAlign w:val="center"/>
                </w:tcPr>
                <w:p w14:paraId="6521CCAD" w14:textId="77777777" w:rsidR="00FC34A8" w:rsidRDefault="00000000">
                  <w:pPr>
                    <w:widowControl/>
                    <w:jc w:val="center"/>
                    <w:rPr>
                      <w:rFonts w:ascii="宋体" w:hAnsi="宋体" w:cs="宋体" w:hint="eastAsia"/>
                      <w:kern w:val="0"/>
                      <w:szCs w:val="21"/>
                    </w:rPr>
                  </w:pPr>
                  <w:r>
                    <w:rPr>
                      <w:rFonts w:ascii="宋体" w:hAnsi="宋体" w:cs="宋体"/>
                      <w:kern w:val="0"/>
                      <w:szCs w:val="21"/>
                    </w:rPr>
                    <w:t>移动端</w:t>
                  </w:r>
                </w:p>
              </w:tc>
              <w:tc>
                <w:tcPr>
                  <w:tcW w:w="992" w:type="dxa"/>
                  <w:tcBorders>
                    <w:top w:val="nil"/>
                    <w:left w:val="nil"/>
                    <w:bottom w:val="single" w:sz="4" w:space="0" w:color="auto"/>
                    <w:right w:val="single" w:sz="4" w:space="0" w:color="auto"/>
                  </w:tcBorders>
                  <w:vAlign w:val="center"/>
                </w:tcPr>
                <w:p w14:paraId="5CB6041A" w14:textId="77777777" w:rsidR="00FC34A8" w:rsidRDefault="00000000">
                  <w:pPr>
                    <w:widowControl/>
                    <w:jc w:val="center"/>
                    <w:rPr>
                      <w:rFonts w:ascii="宋体" w:hAnsi="宋体" w:cs="宋体" w:hint="eastAsia"/>
                      <w:kern w:val="0"/>
                      <w:szCs w:val="21"/>
                    </w:rPr>
                  </w:pPr>
                  <w:r>
                    <w:rPr>
                      <w:rFonts w:ascii="宋体" w:hAnsi="宋体" w:cs="宋体"/>
                      <w:kern w:val="0"/>
                      <w:szCs w:val="21"/>
                    </w:rPr>
                    <w:t>扫一扫</w:t>
                  </w:r>
                </w:p>
              </w:tc>
              <w:tc>
                <w:tcPr>
                  <w:tcW w:w="4394" w:type="dxa"/>
                  <w:tcBorders>
                    <w:top w:val="nil"/>
                    <w:left w:val="nil"/>
                    <w:bottom w:val="single" w:sz="4" w:space="0" w:color="auto"/>
                    <w:right w:val="single" w:sz="4" w:space="0" w:color="auto"/>
                  </w:tcBorders>
                  <w:vAlign w:val="center"/>
                </w:tcPr>
                <w:p w14:paraId="4DC851EE" w14:textId="4B338EFD" w:rsidR="00FC34A8" w:rsidRDefault="00000000">
                  <w:pPr>
                    <w:widowControl/>
                    <w:jc w:val="left"/>
                    <w:rPr>
                      <w:rFonts w:ascii="宋体" w:hAnsi="宋体" w:cs="宋体" w:hint="eastAsia"/>
                      <w:kern w:val="0"/>
                      <w:szCs w:val="21"/>
                    </w:rPr>
                  </w:pPr>
                  <w:r>
                    <w:rPr>
                      <w:rFonts w:ascii="宋体" w:hAnsi="宋体" w:cs="宋体"/>
                      <w:kern w:val="0"/>
                      <w:szCs w:val="21"/>
                    </w:rPr>
                    <w:t>为</w:t>
                  </w:r>
                  <w:proofErr w:type="gramStart"/>
                  <w:r>
                    <w:rPr>
                      <w:rFonts w:ascii="宋体" w:hAnsi="宋体" w:cs="宋体"/>
                      <w:kern w:val="0"/>
                      <w:szCs w:val="21"/>
                    </w:rPr>
                    <w:t>方便运维人员</w:t>
                  </w:r>
                  <w:proofErr w:type="gramEnd"/>
                  <w:r>
                    <w:rPr>
                      <w:rFonts w:ascii="宋体" w:hAnsi="宋体" w:cs="宋体"/>
                      <w:kern w:val="0"/>
                      <w:szCs w:val="21"/>
                    </w:rPr>
                    <w:t>在现场的灵活操作，平台</w:t>
                  </w:r>
                  <w:r>
                    <w:rPr>
                      <w:rFonts w:ascii="宋体" w:hAnsi="宋体" w:cs="宋体" w:hint="eastAsia"/>
                      <w:kern w:val="0"/>
                      <w:szCs w:val="21"/>
                    </w:rPr>
                    <w:t>支持</w:t>
                  </w:r>
                  <w:r>
                    <w:rPr>
                      <w:rFonts w:ascii="宋体" w:hAnsi="宋体" w:cs="宋体"/>
                      <w:kern w:val="0"/>
                      <w:szCs w:val="21"/>
                    </w:rPr>
                    <w:t>分别在工单处理、</w:t>
                  </w:r>
                  <w:r w:rsidR="00B914EB">
                    <w:rPr>
                      <w:rFonts w:ascii="宋体" w:hAnsi="宋体" w:cs="宋体" w:hint="eastAsia"/>
                      <w:kern w:val="0"/>
                      <w:szCs w:val="21"/>
                    </w:rPr>
                    <w:t>设备</w:t>
                  </w:r>
                  <w:r>
                    <w:rPr>
                      <w:rFonts w:ascii="宋体" w:hAnsi="宋体" w:cs="宋体"/>
                      <w:kern w:val="0"/>
                      <w:szCs w:val="21"/>
                    </w:rPr>
                    <w:t>查询、巡检页面</w:t>
                  </w:r>
                  <w:r>
                    <w:rPr>
                      <w:rFonts w:ascii="宋体" w:hAnsi="宋体" w:cs="宋体" w:hint="eastAsia"/>
                      <w:kern w:val="0"/>
                      <w:szCs w:val="21"/>
                    </w:rPr>
                    <w:t>支持</w:t>
                  </w:r>
                  <w:r>
                    <w:rPr>
                      <w:rFonts w:ascii="宋体" w:hAnsi="宋体" w:cs="宋体"/>
                      <w:kern w:val="0"/>
                      <w:szCs w:val="21"/>
                    </w:rPr>
                    <w:t>扫一扫功能，实现在同一个二维码上扫描不同的数据内容，以快速匹配运</w:t>
                  </w:r>
                  <w:proofErr w:type="gramStart"/>
                  <w:r>
                    <w:rPr>
                      <w:rFonts w:ascii="宋体" w:hAnsi="宋体" w:cs="宋体"/>
                      <w:kern w:val="0"/>
                      <w:szCs w:val="21"/>
                    </w:rPr>
                    <w:t>维人员</w:t>
                  </w:r>
                  <w:proofErr w:type="gramEnd"/>
                  <w:r>
                    <w:rPr>
                      <w:rFonts w:ascii="宋体" w:hAnsi="宋体" w:cs="宋体"/>
                      <w:kern w:val="0"/>
                      <w:szCs w:val="21"/>
                    </w:rPr>
                    <w:t>当前的工作要求。</w:t>
                  </w:r>
                </w:p>
              </w:tc>
            </w:tr>
            <w:tr w:rsidR="00FC34A8" w14:paraId="631F598C"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14D7E379"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93E66F5"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2A00A237" w14:textId="77777777" w:rsidR="00FC34A8" w:rsidRDefault="00000000">
                  <w:pPr>
                    <w:widowControl/>
                    <w:jc w:val="center"/>
                    <w:rPr>
                      <w:rFonts w:ascii="宋体" w:hAnsi="宋体" w:cs="宋体" w:hint="eastAsia"/>
                      <w:kern w:val="0"/>
                      <w:szCs w:val="21"/>
                    </w:rPr>
                  </w:pPr>
                  <w:r>
                    <w:rPr>
                      <w:rFonts w:ascii="宋体" w:hAnsi="宋体" w:cs="宋体"/>
                      <w:kern w:val="0"/>
                      <w:szCs w:val="21"/>
                    </w:rPr>
                    <w:t>工单处理</w:t>
                  </w:r>
                </w:p>
              </w:tc>
              <w:tc>
                <w:tcPr>
                  <w:tcW w:w="4394" w:type="dxa"/>
                  <w:tcBorders>
                    <w:top w:val="nil"/>
                    <w:left w:val="nil"/>
                    <w:bottom w:val="single" w:sz="4" w:space="0" w:color="auto"/>
                    <w:right w:val="single" w:sz="4" w:space="0" w:color="auto"/>
                  </w:tcBorders>
                  <w:vAlign w:val="center"/>
                </w:tcPr>
                <w:p w14:paraId="755BF051" w14:textId="77777777" w:rsidR="00FC34A8" w:rsidRDefault="00000000">
                  <w:pPr>
                    <w:widowControl/>
                    <w:jc w:val="left"/>
                    <w:rPr>
                      <w:rFonts w:ascii="宋体" w:hAnsi="宋体" w:cs="宋体" w:hint="eastAsia"/>
                      <w:kern w:val="0"/>
                      <w:szCs w:val="21"/>
                    </w:rPr>
                  </w:pPr>
                  <w:r>
                    <w:rPr>
                      <w:rFonts w:ascii="宋体" w:hAnsi="宋体" w:cs="宋体"/>
                      <w:kern w:val="0"/>
                      <w:szCs w:val="21"/>
                    </w:rPr>
                    <w:t>可</w:t>
                  </w:r>
                  <w:r>
                    <w:rPr>
                      <w:rFonts w:ascii="宋体" w:hAnsi="宋体" w:cs="宋体" w:hint="eastAsia"/>
                      <w:kern w:val="0"/>
                      <w:szCs w:val="21"/>
                    </w:rPr>
                    <w:t>支持</w:t>
                  </w:r>
                  <w:r>
                    <w:rPr>
                      <w:rFonts w:ascii="宋体" w:hAnsi="宋体" w:cs="宋体"/>
                      <w:kern w:val="0"/>
                      <w:szCs w:val="21"/>
                    </w:rPr>
                    <w:t>移动端随时查看工单数据，工单数</w:t>
                  </w:r>
                  <w:proofErr w:type="gramStart"/>
                  <w:r>
                    <w:rPr>
                      <w:rFonts w:ascii="宋体" w:hAnsi="宋体" w:cs="宋体"/>
                      <w:kern w:val="0"/>
                      <w:szCs w:val="21"/>
                    </w:rPr>
                    <w:t>据内容</w:t>
                  </w:r>
                  <w:proofErr w:type="gramEnd"/>
                  <w:r>
                    <w:rPr>
                      <w:rFonts w:ascii="宋体" w:hAnsi="宋体" w:cs="宋体"/>
                      <w:kern w:val="0"/>
                      <w:szCs w:val="21"/>
                    </w:rPr>
                    <w:t>与PC</w:t>
                  </w:r>
                  <w:proofErr w:type="gramStart"/>
                  <w:r>
                    <w:rPr>
                      <w:rFonts w:ascii="宋体" w:hAnsi="宋体" w:cs="宋体"/>
                      <w:kern w:val="0"/>
                      <w:szCs w:val="21"/>
                    </w:rPr>
                    <w:t>端一致</w:t>
                  </w:r>
                  <w:proofErr w:type="gramEnd"/>
                </w:p>
              </w:tc>
            </w:tr>
            <w:tr w:rsidR="00FC34A8" w14:paraId="4004F167"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44BB2F18"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C0A8063"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9EC398C"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166872B3" w14:textId="77777777" w:rsidR="00FC34A8" w:rsidRDefault="00000000">
                  <w:pPr>
                    <w:widowControl/>
                    <w:jc w:val="left"/>
                    <w:rPr>
                      <w:rFonts w:ascii="宋体" w:hAnsi="宋体" w:cs="宋体" w:hint="eastAsia"/>
                      <w:kern w:val="0"/>
                      <w:szCs w:val="21"/>
                    </w:rPr>
                  </w:pPr>
                  <w:r>
                    <w:rPr>
                      <w:rFonts w:ascii="宋体" w:hAnsi="宋体" w:cs="宋体"/>
                      <w:kern w:val="0"/>
                      <w:szCs w:val="21"/>
                    </w:rPr>
                    <w:t>移动</w:t>
                  </w:r>
                  <w:proofErr w:type="gramStart"/>
                  <w:r>
                    <w:rPr>
                      <w:rFonts w:ascii="宋体" w:hAnsi="宋体" w:cs="宋体"/>
                      <w:kern w:val="0"/>
                      <w:szCs w:val="21"/>
                    </w:rPr>
                    <w:t>端</w:t>
                  </w:r>
                  <w:r>
                    <w:rPr>
                      <w:rFonts w:ascii="宋体" w:hAnsi="宋体" w:cs="宋体" w:hint="eastAsia"/>
                      <w:kern w:val="0"/>
                      <w:szCs w:val="21"/>
                    </w:rPr>
                    <w:t>支持</w:t>
                  </w:r>
                  <w:r>
                    <w:rPr>
                      <w:rFonts w:ascii="宋体" w:hAnsi="宋体" w:cs="宋体"/>
                      <w:kern w:val="0"/>
                      <w:szCs w:val="21"/>
                    </w:rPr>
                    <w:t>工</w:t>
                  </w:r>
                  <w:proofErr w:type="gramEnd"/>
                  <w:r>
                    <w:rPr>
                      <w:rFonts w:ascii="宋体" w:hAnsi="宋体" w:cs="宋体"/>
                      <w:kern w:val="0"/>
                      <w:szCs w:val="21"/>
                    </w:rPr>
                    <w:t>单处理功能，便于运</w:t>
                  </w:r>
                  <w:proofErr w:type="gramStart"/>
                  <w:r>
                    <w:rPr>
                      <w:rFonts w:ascii="宋体" w:hAnsi="宋体" w:cs="宋体"/>
                      <w:kern w:val="0"/>
                      <w:szCs w:val="21"/>
                    </w:rPr>
                    <w:t>维人员</w:t>
                  </w:r>
                  <w:proofErr w:type="gramEnd"/>
                  <w:r>
                    <w:rPr>
                      <w:rFonts w:ascii="宋体" w:hAnsi="宋体" w:cs="宋体"/>
                      <w:kern w:val="0"/>
                      <w:szCs w:val="21"/>
                    </w:rPr>
                    <w:t>线下解决工单后，及时更新工单状态、录入解决方案、现场拍照等；与PC</w:t>
                  </w:r>
                  <w:proofErr w:type="gramStart"/>
                  <w:r>
                    <w:rPr>
                      <w:rFonts w:ascii="宋体" w:hAnsi="宋体" w:cs="宋体"/>
                      <w:kern w:val="0"/>
                      <w:szCs w:val="21"/>
                    </w:rPr>
                    <w:t>端处理</w:t>
                  </w:r>
                  <w:proofErr w:type="gramEnd"/>
                  <w:r>
                    <w:rPr>
                      <w:rFonts w:ascii="宋体" w:hAnsi="宋体" w:cs="宋体"/>
                      <w:kern w:val="0"/>
                      <w:szCs w:val="21"/>
                    </w:rPr>
                    <w:t>流程一致，在对工单进行处理时，可查看知识库推荐解决方案</w:t>
                  </w:r>
                </w:p>
              </w:tc>
            </w:tr>
            <w:tr w:rsidR="00FC34A8" w14:paraId="60067B4E"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18ADD4FC"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FD095D8"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vAlign w:val="center"/>
                </w:tcPr>
                <w:p w14:paraId="6011788D" w14:textId="77777777" w:rsidR="00FC34A8" w:rsidRDefault="00000000">
                  <w:pPr>
                    <w:widowControl/>
                    <w:jc w:val="center"/>
                    <w:rPr>
                      <w:rFonts w:ascii="宋体" w:hAnsi="宋体" w:cs="宋体" w:hint="eastAsia"/>
                      <w:kern w:val="0"/>
                      <w:szCs w:val="21"/>
                    </w:rPr>
                  </w:pPr>
                  <w:r>
                    <w:rPr>
                      <w:rFonts w:ascii="宋体" w:hAnsi="宋体" w:cs="宋体"/>
                      <w:kern w:val="0"/>
                      <w:szCs w:val="21"/>
                    </w:rPr>
                    <w:t>巡检</w:t>
                  </w:r>
                </w:p>
              </w:tc>
              <w:tc>
                <w:tcPr>
                  <w:tcW w:w="4394" w:type="dxa"/>
                  <w:tcBorders>
                    <w:top w:val="nil"/>
                    <w:left w:val="nil"/>
                    <w:bottom w:val="single" w:sz="4" w:space="0" w:color="auto"/>
                    <w:right w:val="single" w:sz="4" w:space="0" w:color="auto"/>
                  </w:tcBorders>
                  <w:vAlign w:val="center"/>
                </w:tcPr>
                <w:p w14:paraId="194AA772" w14:textId="77777777" w:rsidR="00FC34A8" w:rsidRDefault="00000000">
                  <w:pPr>
                    <w:widowControl/>
                    <w:jc w:val="left"/>
                    <w:rPr>
                      <w:rFonts w:ascii="宋体" w:hAnsi="宋体" w:cs="宋体" w:hint="eastAsia"/>
                      <w:kern w:val="0"/>
                      <w:szCs w:val="21"/>
                    </w:rPr>
                  </w:pPr>
                  <w:r>
                    <w:rPr>
                      <w:rFonts w:ascii="宋体" w:hAnsi="宋体" w:cs="宋体"/>
                      <w:kern w:val="0"/>
                      <w:szCs w:val="21"/>
                    </w:rPr>
                    <w:t>可通过扫描教室</w:t>
                  </w:r>
                  <w:proofErr w:type="gramStart"/>
                  <w:r>
                    <w:rPr>
                      <w:rFonts w:ascii="宋体" w:hAnsi="宋体" w:cs="宋体"/>
                      <w:kern w:val="0"/>
                      <w:szCs w:val="21"/>
                    </w:rPr>
                    <w:t>二维码</w:t>
                  </w:r>
                  <w:proofErr w:type="gramEnd"/>
                  <w:r>
                    <w:rPr>
                      <w:rFonts w:ascii="宋体" w:hAnsi="宋体" w:cs="宋体"/>
                      <w:kern w:val="0"/>
                      <w:szCs w:val="21"/>
                    </w:rPr>
                    <w:t xml:space="preserve"> 或 手动选择巡检教室获取巡检清单；</w:t>
                  </w:r>
                  <w:r>
                    <w:rPr>
                      <w:rFonts w:ascii="宋体" w:hAnsi="宋体" w:cs="宋体"/>
                      <w:kern w:val="0"/>
                      <w:szCs w:val="21"/>
                    </w:rPr>
                    <w:br/>
                    <w:t>巡检异常结果支持通过移动</w:t>
                  </w:r>
                  <w:proofErr w:type="gramStart"/>
                  <w:r>
                    <w:rPr>
                      <w:rFonts w:ascii="宋体" w:hAnsi="宋体" w:cs="宋体"/>
                      <w:kern w:val="0"/>
                      <w:szCs w:val="21"/>
                    </w:rPr>
                    <w:t>端快速</w:t>
                  </w:r>
                  <w:proofErr w:type="gramEnd"/>
                  <w:r>
                    <w:rPr>
                      <w:rFonts w:ascii="宋体" w:hAnsi="宋体" w:cs="宋体"/>
                      <w:kern w:val="0"/>
                      <w:szCs w:val="21"/>
                    </w:rPr>
                    <w:t>上报</w:t>
                  </w:r>
                </w:p>
              </w:tc>
            </w:tr>
            <w:tr w:rsidR="00FC34A8" w14:paraId="28F48ED2"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73B556B2"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ECBD212"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vAlign w:val="center"/>
                </w:tcPr>
                <w:p w14:paraId="3C46A321" w14:textId="2C55456F" w:rsidR="00FC34A8" w:rsidRDefault="00B914EB">
                  <w:pPr>
                    <w:widowControl/>
                    <w:jc w:val="center"/>
                    <w:rPr>
                      <w:rFonts w:ascii="宋体" w:hAnsi="宋体" w:cs="宋体" w:hint="eastAsia"/>
                      <w:kern w:val="0"/>
                      <w:szCs w:val="21"/>
                    </w:rPr>
                  </w:pPr>
                  <w:r>
                    <w:rPr>
                      <w:rFonts w:ascii="宋体" w:hAnsi="宋体" w:cs="宋体" w:hint="eastAsia"/>
                      <w:kern w:val="0"/>
                      <w:szCs w:val="21"/>
                    </w:rPr>
                    <w:t>设备</w:t>
                  </w:r>
                  <w:r>
                    <w:rPr>
                      <w:rFonts w:ascii="宋体" w:hAnsi="宋体" w:cs="宋体"/>
                      <w:kern w:val="0"/>
                      <w:szCs w:val="21"/>
                    </w:rPr>
                    <w:t>查询</w:t>
                  </w:r>
                </w:p>
              </w:tc>
              <w:tc>
                <w:tcPr>
                  <w:tcW w:w="4394" w:type="dxa"/>
                  <w:tcBorders>
                    <w:top w:val="nil"/>
                    <w:left w:val="nil"/>
                    <w:bottom w:val="single" w:sz="4" w:space="0" w:color="auto"/>
                    <w:right w:val="single" w:sz="4" w:space="0" w:color="auto"/>
                  </w:tcBorders>
                  <w:vAlign w:val="center"/>
                </w:tcPr>
                <w:p w14:paraId="7CECF15E" w14:textId="1C50D122" w:rsidR="00FC34A8" w:rsidRDefault="00000000">
                  <w:pPr>
                    <w:widowControl/>
                    <w:jc w:val="left"/>
                    <w:rPr>
                      <w:rFonts w:ascii="宋体" w:hAnsi="宋体" w:cs="宋体" w:hint="eastAsia"/>
                      <w:kern w:val="0"/>
                      <w:szCs w:val="21"/>
                    </w:rPr>
                  </w:pPr>
                  <w:r>
                    <w:rPr>
                      <w:rFonts w:ascii="宋体" w:hAnsi="宋体" w:cs="宋体"/>
                      <w:kern w:val="0"/>
                      <w:szCs w:val="21"/>
                    </w:rPr>
                    <w:t>对</w:t>
                  </w:r>
                  <w:r w:rsidR="00B914EB">
                    <w:rPr>
                      <w:rFonts w:ascii="宋体" w:hAnsi="宋体" w:cs="宋体" w:hint="eastAsia"/>
                      <w:kern w:val="0"/>
                      <w:szCs w:val="21"/>
                    </w:rPr>
                    <w:t>设备</w:t>
                  </w:r>
                  <w:r>
                    <w:rPr>
                      <w:rFonts w:ascii="宋体" w:hAnsi="宋体" w:cs="宋体"/>
                      <w:kern w:val="0"/>
                      <w:szCs w:val="21"/>
                    </w:rPr>
                    <w:t>的所在地点、资产编号、入库时间、设备类型与品牌、使用寿命等信息进行查询；</w:t>
                  </w:r>
                </w:p>
              </w:tc>
            </w:tr>
            <w:tr w:rsidR="00FC34A8" w14:paraId="5A268254"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4917E8E1"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54DCA5E"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vAlign w:val="center"/>
                </w:tcPr>
                <w:p w14:paraId="04594EB2" w14:textId="77777777" w:rsidR="00FC34A8" w:rsidRDefault="00000000">
                  <w:pPr>
                    <w:widowControl/>
                    <w:jc w:val="center"/>
                    <w:rPr>
                      <w:rFonts w:ascii="宋体" w:hAnsi="宋体" w:cs="宋体" w:hint="eastAsia"/>
                      <w:kern w:val="0"/>
                      <w:szCs w:val="21"/>
                    </w:rPr>
                  </w:pPr>
                  <w:r>
                    <w:rPr>
                      <w:rFonts w:ascii="宋体" w:hAnsi="宋体" w:cs="宋体"/>
                      <w:kern w:val="0"/>
                      <w:szCs w:val="21"/>
                    </w:rPr>
                    <w:t>知识库</w:t>
                  </w:r>
                </w:p>
              </w:tc>
              <w:tc>
                <w:tcPr>
                  <w:tcW w:w="4394" w:type="dxa"/>
                  <w:tcBorders>
                    <w:top w:val="nil"/>
                    <w:left w:val="nil"/>
                    <w:bottom w:val="single" w:sz="4" w:space="0" w:color="auto"/>
                    <w:right w:val="single" w:sz="4" w:space="0" w:color="auto"/>
                  </w:tcBorders>
                  <w:vAlign w:val="center"/>
                </w:tcPr>
                <w:p w14:paraId="712CAE45" w14:textId="77777777" w:rsidR="00FC34A8" w:rsidRDefault="00000000">
                  <w:pPr>
                    <w:widowControl/>
                    <w:jc w:val="left"/>
                    <w:rPr>
                      <w:rFonts w:ascii="宋体" w:hAnsi="宋体" w:cs="宋体" w:hint="eastAsia"/>
                      <w:kern w:val="0"/>
                      <w:szCs w:val="21"/>
                    </w:rPr>
                  </w:pPr>
                  <w:r>
                    <w:rPr>
                      <w:rFonts w:ascii="宋体" w:hAnsi="宋体" w:cs="宋体"/>
                      <w:kern w:val="0"/>
                      <w:szCs w:val="21"/>
                    </w:rPr>
                    <w:t>支持查看知识库内容，并可根据关键词快速检索知识库内容，同时相关问题的知识库解决方案推送，以提升运</w:t>
                  </w:r>
                  <w:proofErr w:type="gramStart"/>
                  <w:r>
                    <w:rPr>
                      <w:rFonts w:ascii="宋体" w:hAnsi="宋体" w:cs="宋体"/>
                      <w:kern w:val="0"/>
                      <w:szCs w:val="21"/>
                    </w:rPr>
                    <w:t>维人员</w:t>
                  </w:r>
                  <w:proofErr w:type="gramEnd"/>
                  <w:r>
                    <w:rPr>
                      <w:rFonts w:ascii="宋体" w:hAnsi="宋体" w:cs="宋体"/>
                      <w:kern w:val="0"/>
                      <w:szCs w:val="21"/>
                    </w:rPr>
                    <w:t>的工作效率与解决问题准确率。</w:t>
                  </w:r>
                </w:p>
              </w:tc>
            </w:tr>
            <w:tr w:rsidR="00FC34A8" w14:paraId="6902F8DB" w14:textId="77777777">
              <w:trPr>
                <w:trHeight w:val="1100"/>
              </w:trPr>
              <w:tc>
                <w:tcPr>
                  <w:tcW w:w="1162" w:type="dxa"/>
                  <w:vMerge/>
                  <w:tcBorders>
                    <w:top w:val="nil"/>
                    <w:left w:val="single" w:sz="4" w:space="0" w:color="auto"/>
                    <w:bottom w:val="single" w:sz="4" w:space="0" w:color="auto"/>
                    <w:right w:val="single" w:sz="4" w:space="0" w:color="auto"/>
                  </w:tcBorders>
                  <w:vAlign w:val="center"/>
                </w:tcPr>
                <w:p w14:paraId="1262B4B3"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FBAE4E2"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000000"/>
                    <w:right w:val="single" w:sz="4" w:space="0" w:color="auto"/>
                  </w:tcBorders>
                  <w:vAlign w:val="center"/>
                </w:tcPr>
                <w:p w14:paraId="6FEB923B" w14:textId="77777777" w:rsidR="00FC34A8" w:rsidRDefault="00000000">
                  <w:pPr>
                    <w:widowControl/>
                    <w:jc w:val="center"/>
                    <w:rPr>
                      <w:rFonts w:ascii="宋体" w:hAnsi="宋体" w:cs="宋体" w:hint="eastAsia"/>
                      <w:kern w:val="0"/>
                      <w:szCs w:val="21"/>
                    </w:rPr>
                  </w:pPr>
                  <w:proofErr w:type="gramStart"/>
                  <w:r>
                    <w:rPr>
                      <w:rFonts w:ascii="宋体" w:hAnsi="宋体" w:cs="宋体"/>
                      <w:kern w:val="0"/>
                      <w:szCs w:val="21"/>
                    </w:rPr>
                    <w:t>二维码报修</w:t>
                  </w:r>
                  <w:proofErr w:type="gramEnd"/>
                </w:p>
              </w:tc>
              <w:tc>
                <w:tcPr>
                  <w:tcW w:w="4394" w:type="dxa"/>
                  <w:tcBorders>
                    <w:top w:val="nil"/>
                    <w:left w:val="nil"/>
                    <w:bottom w:val="single" w:sz="4" w:space="0" w:color="auto"/>
                    <w:right w:val="single" w:sz="4" w:space="0" w:color="auto"/>
                  </w:tcBorders>
                  <w:vAlign w:val="center"/>
                </w:tcPr>
                <w:p w14:paraId="3B55E36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支持移动端扫描</w:t>
                  </w:r>
                  <w:proofErr w:type="gramStart"/>
                  <w:r>
                    <w:rPr>
                      <w:rFonts w:ascii="宋体" w:hAnsi="宋体" w:cs="宋体" w:hint="eastAsia"/>
                      <w:kern w:val="0"/>
                      <w:szCs w:val="21"/>
                    </w:rPr>
                    <w:t>二维码</w:t>
                  </w:r>
                  <w:r>
                    <w:rPr>
                      <w:rFonts w:ascii="宋体" w:hAnsi="宋体" w:cs="宋体"/>
                      <w:kern w:val="0"/>
                      <w:szCs w:val="21"/>
                    </w:rPr>
                    <w:t>录入</w:t>
                  </w:r>
                  <w:proofErr w:type="gramEnd"/>
                  <w:r>
                    <w:rPr>
                      <w:rFonts w:ascii="宋体" w:hAnsi="宋体" w:cs="宋体"/>
                      <w:kern w:val="0"/>
                      <w:szCs w:val="21"/>
                    </w:rPr>
                    <w:t>方式，</w:t>
                  </w:r>
                  <w:r>
                    <w:rPr>
                      <w:rFonts w:ascii="宋体" w:hAnsi="宋体" w:cs="宋体" w:hint="eastAsia"/>
                      <w:kern w:val="0"/>
                      <w:szCs w:val="21"/>
                    </w:rPr>
                    <w:t>填写相关故障信息，</w:t>
                  </w:r>
                  <w:r>
                    <w:rPr>
                      <w:rFonts w:ascii="宋体" w:hAnsi="宋体" w:cs="宋体"/>
                      <w:kern w:val="0"/>
                      <w:szCs w:val="21"/>
                    </w:rPr>
                    <w:t>完成即可提交报修；</w:t>
                  </w:r>
                  <w:r>
                    <w:rPr>
                      <w:rFonts w:ascii="宋体" w:hAnsi="宋体" w:cs="宋体"/>
                      <w:kern w:val="0"/>
                      <w:szCs w:val="21"/>
                    </w:rPr>
                    <w:br/>
                  </w:r>
                  <w:r>
                    <w:rPr>
                      <w:rFonts w:ascii="宋体" w:hAnsi="宋体" w:cs="宋体" w:hint="eastAsia"/>
                      <w:kern w:val="0"/>
                      <w:szCs w:val="21"/>
                    </w:rPr>
                    <w:t>支持</w:t>
                  </w:r>
                  <w:r>
                    <w:rPr>
                      <w:rFonts w:ascii="宋体" w:hAnsi="宋体" w:cs="宋体"/>
                      <w:kern w:val="0"/>
                      <w:szCs w:val="21"/>
                    </w:rPr>
                    <w:t>常见故障选项，减少报修录入内容；</w:t>
                  </w:r>
                  <w:r>
                    <w:rPr>
                      <w:rFonts w:ascii="宋体" w:hAnsi="宋体" w:cs="宋体"/>
                      <w:kern w:val="0"/>
                      <w:szCs w:val="21"/>
                    </w:rPr>
                    <w:br/>
                  </w:r>
                  <w:r>
                    <w:rPr>
                      <w:rFonts w:ascii="宋体" w:hAnsi="宋体" w:cs="宋体" w:hint="eastAsia"/>
                      <w:kern w:val="0"/>
                      <w:szCs w:val="21"/>
                    </w:rPr>
                    <w:t>支持</w:t>
                  </w:r>
                  <w:r>
                    <w:rPr>
                      <w:rFonts w:ascii="宋体" w:hAnsi="宋体" w:cs="宋体"/>
                      <w:kern w:val="0"/>
                      <w:szCs w:val="21"/>
                    </w:rPr>
                    <w:t>现场拍照功能，拍照上传后即可提交报修</w:t>
                  </w:r>
                </w:p>
              </w:tc>
            </w:tr>
            <w:tr w:rsidR="00FC34A8" w14:paraId="2E91C7C7"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3211DA1A"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1E8EA8A"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000000"/>
                    <w:right w:val="single" w:sz="4" w:space="0" w:color="auto"/>
                  </w:tcBorders>
                  <w:vAlign w:val="center"/>
                </w:tcPr>
                <w:p w14:paraId="0F7A9AD6"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6D92AA07" w14:textId="77777777" w:rsidR="00FC34A8" w:rsidRDefault="00000000">
                  <w:pPr>
                    <w:widowControl/>
                    <w:jc w:val="left"/>
                    <w:rPr>
                      <w:rFonts w:ascii="宋体" w:hAnsi="宋体" w:cs="宋体" w:hint="eastAsia"/>
                      <w:kern w:val="0"/>
                      <w:szCs w:val="21"/>
                    </w:rPr>
                  </w:pPr>
                  <w:r>
                    <w:rPr>
                      <w:rFonts w:ascii="宋体" w:hAnsi="宋体" w:cs="宋体"/>
                      <w:kern w:val="0"/>
                      <w:szCs w:val="21"/>
                    </w:rPr>
                    <w:t>用户可查看自己所提交的报修记录，查看报修详细信息、当前处理状态信息等</w:t>
                  </w:r>
                </w:p>
              </w:tc>
            </w:tr>
            <w:tr w:rsidR="00FC34A8" w14:paraId="531CE023" w14:textId="77777777">
              <w:trPr>
                <w:trHeight w:val="800"/>
              </w:trPr>
              <w:tc>
                <w:tcPr>
                  <w:tcW w:w="1162" w:type="dxa"/>
                  <w:vMerge/>
                  <w:tcBorders>
                    <w:top w:val="nil"/>
                    <w:left w:val="single" w:sz="4" w:space="0" w:color="auto"/>
                    <w:bottom w:val="single" w:sz="4" w:space="0" w:color="auto"/>
                    <w:right w:val="single" w:sz="4" w:space="0" w:color="auto"/>
                  </w:tcBorders>
                  <w:vAlign w:val="center"/>
                </w:tcPr>
                <w:p w14:paraId="29A9F33D" w14:textId="77777777" w:rsidR="00FC34A8" w:rsidRDefault="00FC34A8">
                  <w:pPr>
                    <w:widowControl/>
                    <w:jc w:val="left"/>
                    <w:rPr>
                      <w:rFonts w:ascii="宋体" w:hAnsi="宋体" w:cs="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7E52BBF"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000000"/>
                    <w:right w:val="single" w:sz="4" w:space="0" w:color="auto"/>
                  </w:tcBorders>
                  <w:vAlign w:val="center"/>
                </w:tcPr>
                <w:p w14:paraId="2DCC2E4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D1754CC" w14:textId="77777777" w:rsidR="00FC34A8" w:rsidRDefault="00000000">
                  <w:pPr>
                    <w:widowControl/>
                    <w:jc w:val="left"/>
                    <w:rPr>
                      <w:rFonts w:ascii="宋体" w:hAnsi="宋体" w:cs="宋体" w:hint="eastAsia"/>
                      <w:kern w:val="0"/>
                      <w:szCs w:val="21"/>
                    </w:rPr>
                  </w:pPr>
                  <w:proofErr w:type="gramStart"/>
                  <w:r>
                    <w:rPr>
                      <w:rFonts w:ascii="宋体" w:hAnsi="宋体" w:cs="宋体"/>
                      <w:kern w:val="0"/>
                      <w:szCs w:val="21"/>
                    </w:rPr>
                    <w:t>报修工单被</w:t>
                  </w:r>
                  <w:proofErr w:type="gramEnd"/>
                  <w:r>
                    <w:rPr>
                      <w:rFonts w:ascii="宋体" w:hAnsi="宋体" w:cs="宋体"/>
                      <w:kern w:val="0"/>
                      <w:szCs w:val="21"/>
                    </w:rPr>
                    <w:t>处理后，推送通知到报修人告知处理结果；用户可对处理结果进行反馈评价</w:t>
                  </w:r>
                </w:p>
              </w:tc>
            </w:tr>
          </w:tbl>
          <w:p w14:paraId="46138758" w14:textId="77777777" w:rsidR="00FC34A8" w:rsidRDefault="00FC34A8">
            <w:pPr>
              <w:spacing w:beforeLines="50" w:before="156" w:afterLines="50" w:after="156" w:line="360" w:lineRule="auto"/>
              <w:jc w:val="left"/>
              <w:rPr>
                <w:rFonts w:ascii="宋体" w:hAnsi="宋体" w:hint="eastAsia"/>
                <w:b/>
                <w:szCs w:val="21"/>
              </w:rPr>
            </w:pPr>
          </w:p>
          <w:tbl>
            <w:tblPr>
              <w:tblW w:w="7399" w:type="dxa"/>
              <w:tblLayout w:type="fixed"/>
              <w:tblLook w:val="04A0" w:firstRow="1" w:lastRow="0" w:firstColumn="1" w:lastColumn="0" w:noHBand="0" w:noVBand="1"/>
            </w:tblPr>
            <w:tblGrid>
              <w:gridCol w:w="1162"/>
              <w:gridCol w:w="851"/>
              <w:gridCol w:w="992"/>
              <w:gridCol w:w="4394"/>
            </w:tblGrid>
            <w:tr w:rsidR="00FC34A8" w14:paraId="43785593" w14:textId="77777777">
              <w:trPr>
                <w:trHeight w:val="340"/>
              </w:trPr>
              <w:tc>
                <w:tcPr>
                  <w:tcW w:w="1162" w:type="dxa"/>
                  <w:tcBorders>
                    <w:top w:val="single" w:sz="4" w:space="0" w:color="auto"/>
                    <w:left w:val="single" w:sz="4" w:space="0" w:color="auto"/>
                    <w:bottom w:val="single" w:sz="4" w:space="0" w:color="auto"/>
                    <w:right w:val="single" w:sz="4" w:space="0" w:color="auto"/>
                  </w:tcBorders>
                  <w:vAlign w:val="center"/>
                </w:tcPr>
                <w:p w14:paraId="540A5177" w14:textId="77777777" w:rsidR="00FC34A8" w:rsidRDefault="00000000">
                  <w:pPr>
                    <w:widowControl/>
                    <w:jc w:val="center"/>
                    <w:rPr>
                      <w:rFonts w:ascii="宋体" w:hAnsi="宋体" w:hint="eastAsia"/>
                      <w:kern w:val="0"/>
                      <w:szCs w:val="21"/>
                    </w:rPr>
                  </w:pPr>
                  <w:r>
                    <w:rPr>
                      <w:rFonts w:ascii="宋体" w:hAnsi="宋体" w:cs="宋体"/>
                      <w:kern w:val="0"/>
                      <w:szCs w:val="21"/>
                    </w:rPr>
                    <w:t>主模块</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E9C731E" w14:textId="77777777" w:rsidR="00FC34A8" w:rsidRDefault="00000000">
                  <w:pPr>
                    <w:widowControl/>
                    <w:jc w:val="center"/>
                    <w:rPr>
                      <w:rFonts w:ascii="宋体" w:hAnsi="宋体" w:cs="宋体" w:hint="eastAsia"/>
                      <w:kern w:val="0"/>
                      <w:szCs w:val="21"/>
                    </w:rPr>
                  </w:pPr>
                  <w:r>
                    <w:rPr>
                      <w:rFonts w:ascii="宋体" w:hAnsi="宋体" w:cs="宋体"/>
                      <w:kern w:val="0"/>
                      <w:szCs w:val="21"/>
                    </w:rPr>
                    <w:t>子模块</w:t>
                  </w:r>
                </w:p>
              </w:tc>
              <w:tc>
                <w:tcPr>
                  <w:tcW w:w="4394" w:type="dxa"/>
                  <w:tcBorders>
                    <w:top w:val="single" w:sz="4" w:space="0" w:color="auto"/>
                    <w:left w:val="single" w:sz="4" w:space="0" w:color="auto"/>
                    <w:bottom w:val="single" w:sz="4" w:space="0" w:color="auto"/>
                    <w:right w:val="single" w:sz="4" w:space="0" w:color="auto"/>
                  </w:tcBorders>
                  <w:vAlign w:val="center"/>
                </w:tcPr>
                <w:p w14:paraId="22F8F268" w14:textId="77777777" w:rsidR="00FC34A8" w:rsidRDefault="00000000">
                  <w:pPr>
                    <w:widowControl/>
                    <w:jc w:val="left"/>
                    <w:rPr>
                      <w:rFonts w:ascii="宋体" w:hAnsi="宋体" w:cs="宋体" w:hint="eastAsia"/>
                      <w:kern w:val="0"/>
                      <w:szCs w:val="21"/>
                    </w:rPr>
                  </w:pPr>
                  <w:r>
                    <w:rPr>
                      <w:rFonts w:ascii="宋体" w:hAnsi="宋体" w:cs="宋体"/>
                      <w:kern w:val="0"/>
                      <w:szCs w:val="21"/>
                    </w:rPr>
                    <w:t>功能需求描述</w:t>
                  </w:r>
                </w:p>
              </w:tc>
            </w:tr>
            <w:tr w:rsidR="00FC34A8" w14:paraId="6ABA925D" w14:textId="77777777">
              <w:trPr>
                <w:trHeight w:val="340"/>
              </w:trPr>
              <w:tc>
                <w:tcPr>
                  <w:tcW w:w="1162" w:type="dxa"/>
                  <w:vMerge w:val="restart"/>
                  <w:tcBorders>
                    <w:top w:val="single" w:sz="4" w:space="0" w:color="auto"/>
                    <w:left w:val="single" w:sz="4" w:space="0" w:color="auto"/>
                    <w:bottom w:val="single" w:sz="4" w:space="0" w:color="auto"/>
                    <w:right w:val="single" w:sz="4" w:space="0" w:color="auto"/>
                  </w:tcBorders>
                  <w:vAlign w:val="center"/>
                </w:tcPr>
                <w:p w14:paraId="10CE7625" w14:textId="77777777" w:rsidR="00FC34A8" w:rsidRDefault="00000000">
                  <w:pPr>
                    <w:widowControl/>
                    <w:jc w:val="center"/>
                    <w:rPr>
                      <w:rFonts w:ascii="宋体" w:hAnsi="宋体" w:hint="eastAsia"/>
                      <w:kern w:val="0"/>
                      <w:szCs w:val="21"/>
                    </w:rPr>
                  </w:pPr>
                  <w:r>
                    <w:rPr>
                      <w:rFonts w:ascii="宋体" w:hAnsi="宋体"/>
                      <w:kern w:val="0"/>
                      <w:szCs w:val="21"/>
                    </w:rPr>
                    <w:t>AI巡检模块</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5B971C3E" w14:textId="77777777" w:rsidR="00FC34A8" w:rsidRDefault="00000000">
                  <w:pPr>
                    <w:widowControl/>
                    <w:jc w:val="center"/>
                    <w:rPr>
                      <w:rFonts w:ascii="宋体" w:hAnsi="宋体" w:cs="宋体" w:hint="eastAsia"/>
                      <w:kern w:val="0"/>
                      <w:szCs w:val="21"/>
                    </w:rPr>
                  </w:pPr>
                  <w:r>
                    <w:rPr>
                      <w:rFonts w:ascii="宋体" w:hAnsi="宋体" w:cs="宋体"/>
                      <w:kern w:val="0"/>
                      <w:szCs w:val="21"/>
                    </w:rPr>
                    <w:t>显示系统检查</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F235635" w14:textId="77777777" w:rsidR="00FC34A8" w:rsidRDefault="00000000">
                  <w:pPr>
                    <w:widowControl/>
                    <w:jc w:val="center"/>
                    <w:rPr>
                      <w:rFonts w:ascii="宋体" w:hAnsi="宋体" w:cs="宋体" w:hint="eastAsia"/>
                      <w:kern w:val="0"/>
                      <w:szCs w:val="21"/>
                    </w:rPr>
                  </w:pPr>
                  <w:r>
                    <w:rPr>
                      <w:rFonts w:ascii="宋体" w:hAnsi="宋体" w:cs="宋体"/>
                      <w:kern w:val="0"/>
                      <w:szCs w:val="21"/>
                    </w:rPr>
                    <w:t>屏幕检查</w:t>
                  </w:r>
                </w:p>
              </w:tc>
              <w:tc>
                <w:tcPr>
                  <w:tcW w:w="4394" w:type="dxa"/>
                  <w:tcBorders>
                    <w:top w:val="single" w:sz="4" w:space="0" w:color="auto"/>
                    <w:left w:val="nil"/>
                    <w:bottom w:val="single" w:sz="4" w:space="0" w:color="auto"/>
                    <w:right w:val="single" w:sz="4" w:space="0" w:color="auto"/>
                  </w:tcBorders>
                  <w:vAlign w:val="center"/>
                </w:tcPr>
                <w:p w14:paraId="19AF075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分析多个显示设备包含投影机、互动屏、电视等设备内容，确保所有屏幕显示内容的是否一致</w:t>
                  </w:r>
                </w:p>
              </w:tc>
            </w:tr>
            <w:tr w:rsidR="00FC34A8" w14:paraId="2FE9280A" w14:textId="77777777">
              <w:trPr>
                <w:trHeight w:val="340"/>
              </w:trPr>
              <w:tc>
                <w:tcPr>
                  <w:tcW w:w="1162" w:type="dxa"/>
                  <w:vMerge/>
                  <w:tcBorders>
                    <w:top w:val="nil"/>
                    <w:left w:val="single" w:sz="4" w:space="0" w:color="auto"/>
                    <w:bottom w:val="single" w:sz="4" w:space="0" w:color="auto"/>
                    <w:right w:val="single" w:sz="4" w:space="0" w:color="auto"/>
                  </w:tcBorders>
                  <w:vAlign w:val="center"/>
                </w:tcPr>
                <w:p w14:paraId="128DE53C"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89FF467"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5B7009CE"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7434FD5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分析显示设备桌面内容，确保其与预设桌面标准完全一致。</w:t>
                  </w:r>
                </w:p>
              </w:tc>
            </w:tr>
            <w:tr w:rsidR="00FC34A8" w14:paraId="5AEC0C42" w14:textId="77777777">
              <w:trPr>
                <w:trHeight w:val="340"/>
              </w:trPr>
              <w:tc>
                <w:tcPr>
                  <w:tcW w:w="1162" w:type="dxa"/>
                  <w:vMerge/>
                  <w:tcBorders>
                    <w:top w:val="nil"/>
                    <w:left w:val="single" w:sz="4" w:space="0" w:color="auto"/>
                    <w:bottom w:val="single" w:sz="4" w:space="0" w:color="auto"/>
                    <w:right w:val="single" w:sz="4" w:space="0" w:color="auto"/>
                  </w:tcBorders>
                  <w:vAlign w:val="center"/>
                </w:tcPr>
                <w:p w14:paraId="1EB1CB4C"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25D0D6E9"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57D17A3E"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1A4B6EF2"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分析显示设备显示内容的色彩表现，精准检测是否存在色差。</w:t>
                  </w:r>
                </w:p>
              </w:tc>
            </w:tr>
            <w:tr w:rsidR="00FC34A8" w14:paraId="0EA7D80A" w14:textId="77777777">
              <w:trPr>
                <w:trHeight w:val="340"/>
              </w:trPr>
              <w:tc>
                <w:tcPr>
                  <w:tcW w:w="1162" w:type="dxa"/>
                  <w:vMerge/>
                  <w:tcBorders>
                    <w:top w:val="nil"/>
                    <w:left w:val="single" w:sz="4" w:space="0" w:color="auto"/>
                    <w:bottom w:val="single" w:sz="4" w:space="0" w:color="auto"/>
                    <w:right w:val="single" w:sz="4" w:space="0" w:color="auto"/>
                  </w:tcBorders>
                  <w:vAlign w:val="center"/>
                </w:tcPr>
                <w:p w14:paraId="2C9F31B8"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2432F57"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67C1219"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30CEF55E"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分析显示设备屏幕，识别并定位屏幕上的坏点。</w:t>
                  </w:r>
                </w:p>
              </w:tc>
            </w:tr>
            <w:tr w:rsidR="00FC34A8" w14:paraId="1FC0D363" w14:textId="77777777">
              <w:trPr>
                <w:trHeight w:val="340"/>
              </w:trPr>
              <w:tc>
                <w:tcPr>
                  <w:tcW w:w="1162" w:type="dxa"/>
                  <w:vMerge/>
                  <w:tcBorders>
                    <w:top w:val="nil"/>
                    <w:left w:val="single" w:sz="4" w:space="0" w:color="auto"/>
                    <w:bottom w:val="single" w:sz="4" w:space="0" w:color="auto"/>
                    <w:right w:val="single" w:sz="4" w:space="0" w:color="auto"/>
                  </w:tcBorders>
                  <w:vAlign w:val="center"/>
                </w:tcPr>
                <w:p w14:paraId="5817B6A5"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20C6CEEE"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05FD4506"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604DB25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分析显示设备屏幕显示内容的清晰度，检测图像或文字的锐利度与细节表现，确保达到预设的清晰度标准。</w:t>
                  </w:r>
                </w:p>
              </w:tc>
            </w:tr>
            <w:tr w:rsidR="00FC34A8" w14:paraId="3CB28290"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437A2D85"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13115C4"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vAlign w:val="center"/>
                </w:tcPr>
                <w:p w14:paraId="131CE0DD" w14:textId="77777777" w:rsidR="00FC34A8" w:rsidRDefault="00000000">
                  <w:pPr>
                    <w:widowControl/>
                    <w:jc w:val="center"/>
                    <w:rPr>
                      <w:rFonts w:ascii="宋体" w:hAnsi="宋体" w:cs="宋体" w:hint="eastAsia"/>
                      <w:kern w:val="0"/>
                      <w:szCs w:val="21"/>
                    </w:rPr>
                  </w:pPr>
                  <w:r>
                    <w:rPr>
                      <w:rFonts w:ascii="宋体" w:hAnsi="宋体" w:cs="宋体"/>
                      <w:kern w:val="0"/>
                      <w:szCs w:val="21"/>
                    </w:rPr>
                    <w:t>画面检查</w:t>
                  </w:r>
                </w:p>
              </w:tc>
              <w:tc>
                <w:tcPr>
                  <w:tcW w:w="4394" w:type="dxa"/>
                  <w:tcBorders>
                    <w:top w:val="nil"/>
                    <w:left w:val="nil"/>
                    <w:bottom w:val="single" w:sz="4" w:space="0" w:color="auto"/>
                    <w:right w:val="single" w:sz="4" w:space="0" w:color="auto"/>
                  </w:tcBorders>
                  <w:vAlign w:val="center"/>
                </w:tcPr>
                <w:p w14:paraId="55EB3DE6"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分析显示内容是否存在上下或左右扭曲现象，确保图像和文字的几何形状保持正确无变形。</w:t>
                  </w:r>
                </w:p>
              </w:tc>
            </w:tr>
            <w:tr w:rsidR="00FC34A8" w14:paraId="49A9F8D9"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27479845"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0A94D43"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7A05ADAC"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6E49160"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分析显示内容的缩放比例，确保图像和文字以正确的尺寸和比例呈现，避免出现拉伸或压缩失真的情况。</w:t>
                  </w:r>
                </w:p>
              </w:tc>
            </w:tr>
            <w:tr w:rsidR="00FC34A8" w14:paraId="495E8286"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18BC8908"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13E1B679"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55220D2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165EAEA4"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分析显示内容是否被缺失，确保图像和文字完整显示，没有信息丢失。</w:t>
                  </w:r>
                </w:p>
              </w:tc>
            </w:tr>
            <w:tr w:rsidR="00FC34A8" w14:paraId="60591722"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49C22A51"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8DE44E3"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noWrap/>
                  <w:vAlign w:val="center"/>
                </w:tcPr>
                <w:p w14:paraId="42057BAD" w14:textId="77777777" w:rsidR="00FC34A8" w:rsidRDefault="00000000">
                  <w:pPr>
                    <w:widowControl/>
                    <w:jc w:val="center"/>
                    <w:rPr>
                      <w:rFonts w:ascii="宋体" w:hAnsi="宋体" w:cs="宋体" w:hint="eastAsia"/>
                      <w:kern w:val="0"/>
                      <w:szCs w:val="21"/>
                    </w:rPr>
                  </w:pPr>
                  <w:r>
                    <w:rPr>
                      <w:rFonts w:ascii="宋体" w:hAnsi="宋体" w:cs="宋体"/>
                      <w:kern w:val="0"/>
                      <w:szCs w:val="21"/>
                    </w:rPr>
                    <w:t>幕布检查</w:t>
                  </w:r>
                </w:p>
              </w:tc>
              <w:tc>
                <w:tcPr>
                  <w:tcW w:w="4394" w:type="dxa"/>
                  <w:tcBorders>
                    <w:top w:val="nil"/>
                    <w:left w:val="nil"/>
                    <w:bottom w:val="single" w:sz="4" w:space="0" w:color="auto"/>
                    <w:right w:val="single" w:sz="4" w:space="0" w:color="auto"/>
                  </w:tcBorders>
                  <w:vAlign w:val="center"/>
                </w:tcPr>
                <w:p w14:paraId="67667310"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分析幕布所处状态是否为上升，确保其操作准确无误，达到预期的位置和状态</w:t>
                  </w:r>
                </w:p>
              </w:tc>
            </w:tr>
            <w:tr w:rsidR="00FC34A8" w14:paraId="150D4108"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54D969E3"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3C010F1"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6A56C178"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1D490338"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分析幕布所处状态是否为下降，确保其操作准确无误，达到预期的位置和状态</w:t>
                  </w:r>
                </w:p>
              </w:tc>
            </w:tr>
            <w:tr w:rsidR="00FC34A8" w14:paraId="66C007AF"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38848089"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4E43DD30"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C8956FA"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5BDA74CF"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分析幕布所处状态是否为停止，确保其操作准确无误，达到预期的位置和状态</w:t>
                  </w:r>
                </w:p>
              </w:tc>
            </w:tr>
            <w:tr w:rsidR="00FC34A8" w14:paraId="11339B3A"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6FF3A049"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058F6F2"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2006877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3586D8B0"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分析幕布所处状态是否为正常，确保其操作准确无误，达到预期的位置和状态</w:t>
                  </w:r>
                </w:p>
              </w:tc>
            </w:tr>
            <w:tr w:rsidR="00FC34A8" w14:paraId="7CCB0365"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03D6B7E5"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F598C07"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noWrap/>
                  <w:vAlign w:val="center"/>
                </w:tcPr>
                <w:p w14:paraId="095DDF75" w14:textId="77777777" w:rsidR="00FC34A8" w:rsidRDefault="00000000">
                  <w:pPr>
                    <w:widowControl/>
                    <w:jc w:val="center"/>
                    <w:rPr>
                      <w:rFonts w:ascii="宋体" w:hAnsi="宋体" w:cs="宋体" w:hint="eastAsia"/>
                      <w:kern w:val="0"/>
                      <w:szCs w:val="21"/>
                    </w:rPr>
                  </w:pPr>
                  <w:r>
                    <w:rPr>
                      <w:rFonts w:ascii="宋体" w:hAnsi="宋体" w:cs="宋体"/>
                      <w:kern w:val="0"/>
                      <w:szCs w:val="21"/>
                    </w:rPr>
                    <w:t>一体机软件检查</w:t>
                  </w:r>
                </w:p>
              </w:tc>
              <w:tc>
                <w:tcPr>
                  <w:tcW w:w="4394" w:type="dxa"/>
                  <w:tcBorders>
                    <w:top w:val="nil"/>
                    <w:left w:val="nil"/>
                    <w:bottom w:val="single" w:sz="4" w:space="0" w:color="auto"/>
                    <w:right w:val="single" w:sz="4" w:space="0" w:color="auto"/>
                  </w:tcBorders>
                  <w:vAlign w:val="center"/>
                </w:tcPr>
                <w:p w14:paraId="71524918"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分析测试一体机白板应用功能，包括板书的书写及显示效果，确保其操作正常。</w:t>
                  </w:r>
                </w:p>
              </w:tc>
            </w:tr>
            <w:tr w:rsidR="00FC34A8" w14:paraId="3E4C9B2E"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134E2644"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381EB9D3"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noWrap/>
                  <w:vAlign w:val="center"/>
                </w:tcPr>
                <w:p w14:paraId="0DCB9332" w14:textId="77777777" w:rsidR="00FC34A8" w:rsidRDefault="00000000">
                  <w:pPr>
                    <w:widowControl/>
                    <w:jc w:val="center"/>
                    <w:rPr>
                      <w:rFonts w:ascii="宋体" w:hAnsi="宋体" w:cs="宋体" w:hint="eastAsia"/>
                      <w:kern w:val="0"/>
                      <w:szCs w:val="21"/>
                    </w:rPr>
                  </w:pPr>
                  <w:r>
                    <w:rPr>
                      <w:rFonts w:ascii="宋体" w:hAnsi="宋体" w:cs="宋体"/>
                      <w:kern w:val="0"/>
                      <w:szCs w:val="21"/>
                    </w:rPr>
                    <w:t>信号源</w:t>
                  </w:r>
                </w:p>
              </w:tc>
              <w:tc>
                <w:tcPr>
                  <w:tcW w:w="4394" w:type="dxa"/>
                  <w:tcBorders>
                    <w:top w:val="nil"/>
                    <w:left w:val="nil"/>
                    <w:bottom w:val="single" w:sz="4" w:space="0" w:color="auto"/>
                    <w:right w:val="single" w:sz="4" w:space="0" w:color="auto"/>
                  </w:tcBorders>
                  <w:vAlign w:val="center"/>
                </w:tcPr>
                <w:p w14:paraId="55DA99D6"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分析信号源的连接状态和质量，确保信号源画面功能是否正常。</w:t>
                  </w:r>
                </w:p>
              </w:tc>
            </w:tr>
            <w:tr w:rsidR="00FC34A8" w14:paraId="58B4129A"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1BEA17E5"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7EA35A0B"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noWrap/>
                  <w:vAlign w:val="center"/>
                </w:tcPr>
                <w:p w14:paraId="5BC25E7E" w14:textId="77777777" w:rsidR="00FC34A8" w:rsidRDefault="00000000">
                  <w:pPr>
                    <w:widowControl/>
                    <w:jc w:val="center"/>
                    <w:rPr>
                      <w:rFonts w:ascii="宋体" w:hAnsi="宋体" w:cs="宋体" w:hint="eastAsia"/>
                      <w:kern w:val="0"/>
                      <w:szCs w:val="21"/>
                    </w:rPr>
                  </w:pPr>
                  <w:r>
                    <w:rPr>
                      <w:rFonts w:ascii="宋体" w:hAnsi="宋体" w:cs="宋体"/>
                      <w:kern w:val="0"/>
                      <w:szCs w:val="21"/>
                    </w:rPr>
                    <w:t>麦克风</w:t>
                  </w:r>
                </w:p>
              </w:tc>
              <w:tc>
                <w:tcPr>
                  <w:tcW w:w="4394" w:type="dxa"/>
                  <w:tcBorders>
                    <w:top w:val="nil"/>
                    <w:left w:val="nil"/>
                    <w:bottom w:val="single" w:sz="4" w:space="0" w:color="auto"/>
                    <w:right w:val="single" w:sz="4" w:space="0" w:color="auto"/>
                  </w:tcBorders>
                  <w:vAlign w:val="center"/>
                </w:tcPr>
                <w:p w14:paraId="4AAFE369"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分析麦克风的充电状态，确保其电量充足，能够正常工作。</w:t>
                  </w:r>
                </w:p>
              </w:tc>
            </w:tr>
            <w:tr w:rsidR="00FC34A8" w14:paraId="3AD2A449"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0F3A8786"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36DD088" w14:textId="77777777" w:rsidR="00FC34A8" w:rsidRDefault="00FC34A8">
                  <w:pPr>
                    <w:widowControl/>
                    <w:jc w:val="left"/>
                    <w:rPr>
                      <w:rFonts w:ascii="宋体" w:hAnsi="宋体" w:cs="宋体" w:hint="eastAsia"/>
                      <w:kern w:val="0"/>
                      <w:szCs w:val="21"/>
                    </w:rPr>
                  </w:pPr>
                </w:p>
              </w:tc>
              <w:tc>
                <w:tcPr>
                  <w:tcW w:w="992" w:type="dxa"/>
                  <w:tcBorders>
                    <w:top w:val="nil"/>
                    <w:left w:val="nil"/>
                    <w:bottom w:val="single" w:sz="4" w:space="0" w:color="auto"/>
                    <w:right w:val="single" w:sz="4" w:space="0" w:color="auto"/>
                  </w:tcBorders>
                  <w:noWrap/>
                  <w:vAlign w:val="center"/>
                </w:tcPr>
                <w:p w14:paraId="36E5DBBB" w14:textId="77777777" w:rsidR="00FC34A8" w:rsidRDefault="00000000">
                  <w:pPr>
                    <w:widowControl/>
                    <w:jc w:val="center"/>
                    <w:rPr>
                      <w:rFonts w:ascii="宋体" w:hAnsi="宋体" w:cs="宋体" w:hint="eastAsia"/>
                      <w:kern w:val="0"/>
                      <w:szCs w:val="21"/>
                    </w:rPr>
                  </w:pPr>
                  <w:r>
                    <w:rPr>
                      <w:rFonts w:ascii="宋体" w:hAnsi="宋体" w:cs="宋体"/>
                      <w:kern w:val="0"/>
                      <w:szCs w:val="21"/>
                    </w:rPr>
                    <w:t>黑板</w:t>
                  </w:r>
                </w:p>
              </w:tc>
              <w:tc>
                <w:tcPr>
                  <w:tcW w:w="4394" w:type="dxa"/>
                  <w:tcBorders>
                    <w:top w:val="nil"/>
                    <w:left w:val="nil"/>
                    <w:bottom w:val="single" w:sz="4" w:space="0" w:color="auto"/>
                    <w:right w:val="single" w:sz="4" w:space="0" w:color="auto"/>
                  </w:tcBorders>
                  <w:vAlign w:val="center"/>
                </w:tcPr>
                <w:p w14:paraId="2B2B651C"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分析黑板表面的图像，识别污渍、粉笔灰或其他残留物，评估黑板的清洁度，确保教学内容清晰可见。</w:t>
                  </w:r>
                </w:p>
              </w:tc>
            </w:tr>
            <w:tr w:rsidR="00FC34A8" w14:paraId="7C7AE5A7"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3DF55871"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84EAB50" w14:textId="77777777" w:rsidR="00FC34A8" w:rsidRDefault="00FC34A8">
                  <w:pPr>
                    <w:widowControl/>
                    <w:jc w:val="left"/>
                    <w:rPr>
                      <w:rFonts w:ascii="宋体" w:hAnsi="宋体" w:cs="宋体" w:hint="eastAsia"/>
                      <w:kern w:val="0"/>
                      <w:szCs w:val="21"/>
                    </w:rPr>
                  </w:pPr>
                </w:p>
              </w:tc>
              <w:tc>
                <w:tcPr>
                  <w:tcW w:w="992" w:type="dxa"/>
                  <w:vMerge w:val="restart"/>
                  <w:tcBorders>
                    <w:top w:val="nil"/>
                    <w:left w:val="single" w:sz="4" w:space="0" w:color="auto"/>
                    <w:bottom w:val="single" w:sz="4" w:space="0" w:color="auto"/>
                    <w:right w:val="single" w:sz="4" w:space="0" w:color="auto"/>
                  </w:tcBorders>
                  <w:noWrap/>
                  <w:vAlign w:val="center"/>
                </w:tcPr>
                <w:p w14:paraId="4D0EE1BF" w14:textId="77777777" w:rsidR="00FC34A8" w:rsidRDefault="00000000">
                  <w:pPr>
                    <w:widowControl/>
                    <w:jc w:val="center"/>
                    <w:rPr>
                      <w:rFonts w:ascii="宋体" w:hAnsi="宋体" w:cs="宋体" w:hint="eastAsia"/>
                      <w:kern w:val="0"/>
                      <w:szCs w:val="21"/>
                    </w:rPr>
                  </w:pPr>
                  <w:r>
                    <w:rPr>
                      <w:rFonts w:ascii="宋体" w:hAnsi="宋体" w:cs="宋体"/>
                      <w:kern w:val="0"/>
                      <w:szCs w:val="21"/>
                    </w:rPr>
                    <w:t>桌面检查</w:t>
                  </w:r>
                </w:p>
              </w:tc>
              <w:tc>
                <w:tcPr>
                  <w:tcW w:w="4394" w:type="dxa"/>
                  <w:tcBorders>
                    <w:top w:val="nil"/>
                    <w:left w:val="nil"/>
                    <w:bottom w:val="single" w:sz="4" w:space="0" w:color="auto"/>
                    <w:right w:val="single" w:sz="4" w:space="0" w:color="auto"/>
                  </w:tcBorders>
                  <w:vAlign w:val="center"/>
                </w:tcPr>
                <w:p w14:paraId="4EF73361"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分析鼠标和键盘等是否按照预设位置正确摆放，确保桌面布局整齐有序</w:t>
                  </w:r>
                </w:p>
              </w:tc>
            </w:tr>
            <w:tr w:rsidR="00FC34A8" w14:paraId="6065FDFC" w14:textId="77777777">
              <w:trPr>
                <w:trHeight w:val="315"/>
              </w:trPr>
              <w:tc>
                <w:tcPr>
                  <w:tcW w:w="1162" w:type="dxa"/>
                  <w:vMerge/>
                  <w:tcBorders>
                    <w:top w:val="nil"/>
                    <w:left w:val="single" w:sz="4" w:space="0" w:color="auto"/>
                    <w:bottom w:val="single" w:sz="4" w:space="0" w:color="auto"/>
                    <w:right w:val="single" w:sz="4" w:space="0" w:color="auto"/>
                  </w:tcBorders>
                  <w:vAlign w:val="center"/>
                </w:tcPr>
                <w:p w14:paraId="11C93A92"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FD8B31A"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675BD1E5"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8903C4C"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分析IP电话的信号灯状态，确保其准确反映设备的工作状况</w:t>
                  </w:r>
                </w:p>
              </w:tc>
            </w:tr>
            <w:tr w:rsidR="00FC34A8" w14:paraId="64CF2BC8" w14:textId="77777777">
              <w:trPr>
                <w:trHeight w:val="300"/>
              </w:trPr>
              <w:tc>
                <w:tcPr>
                  <w:tcW w:w="1162" w:type="dxa"/>
                  <w:vMerge/>
                  <w:tcBorders>
                    <w:top w:val="nil"/>
                    <w:left w:val="single" w:sz="4" w:space="0" w:color="auto"/>
                    <w:bottom w:val="single" w:sz="4" w:space="0" w:color="auto"/>
                    <w:right w:val="single" w:sz="4" w:space="0" w:color="auto"/>
                  </w:tcBorders>
                  <w:vAlign w:val="center"/>
                </w:tcPr>
                <w:p w14:paraId="43CD863C" w14:textId="77777777" w:rsidR="00FC34A8" w:rsidRDefault="00FC34A8">
                  <w:pPr>
                    <w:widowControl/>
                    <w:jc w:val="left"/>
                    <w:rPr>
                      <w:rFonts w:ascii="宋体" w:hAnsi="宋体" w:hint="eastAsia"/>
                      <w:kern w:val="0"/>
                      <w:szCs w:val="21"/>
                    </w:rPr>
                  </w:pPr>
                </w:p>
              </w:tc>
              <w:tc>
                <w:tcPr>
                  <w:tcW w:w="851" w:type="dxa"/>
                  <w:vMerge w:val="restart"/>
                  <w:tcBorders>
                    <w:top w:val="nil"/>
                    <w:left w:val="single" w:sz="4" w:space="0" w:color="auto"/>
                    <w:bottom w:val="single" w:sz="4" w:space="0" w:color="auto"/>
                    <w:right w:val="single" w:sz="4" w:space="0" w:color="auto"/>
                  </w:tcBorders>
                  <w:noWrap/>
                  <w:vAlign w:val="center"/>
                </w:tcPr>
                <w:p w14:paraId="3EA395E5" w14:textId="77777777" w:rsidR="00FC34A8" w:rsidRDefault="00000000">
                  <w:pPr>
                    <w:widowControl/>
                    <w:jc w:val="center"/>
                    <w:rPr>
                      <w:rFonts w:ascii="宋体" w:hAnsi="宋体" w:cs="宋体" w:hint="eastAsia"/>
                      <w:kern w:val="0"/>
                      <w:szCs w:val="21"/>
                    </w:rPr>
                  </w:pPr>
                  <w:r>
                    <w:rPr>
                      <w:rFonts w:ascii="宋体" w:hAnsi="宋体" w:cs="宋体"/>
                      <w:kern w:val="0"/>
                      <w:szCs w:val="21"/>
                    </w:rPr>
                    <w:t>音频系统检查</w:t>
                  </w:r>
                </w:p>
              </w:tc>
              <w:tc>
                <w:tcPr>
                  <w:tcW w:w="992" w:type="dxa"/>
                  <w:vMerge w:val="restart"/>
                  <w:tcBorders>
                    <w:top w:val="nil"/>
                    <w:left w:val="single" w:sz="4" w:space="0" w:color="auto"/>
                    <w:bottom w:val="single" w:sz="4" w:space="0" w:color="auto"/>
                    <w:right w:val="single" w:sz="4" w:space="0" w:color="auto"/>
                  </w:tcBorders>
                  <w:noWrap/>
                  <w:vAlign w:val="center"/>
                </w:tcPr>
                <w:p w14:paraId="24BA53D3" w14:textId="77777777" w:rsidR="00FC34A8" w:rsidRDefault="00000000">
                  <w:pPr>
                    <w:widowControl/>
                    <w:jc w:val="center"/>
                    <w:rPr>
                      <w:rFonts w:ascii="宋体" w:hAnsi="宋体" w:cs="宋体" w:hint="eastAsia"/>
                      <w:kern w:val="0"/>
                      <w:szCs w:val="21"/>
                    </w:rPr>
                  </w:pPr>
                  <w:r>
                    <w:rPr>
                      <w:rFonts w:ascii="宋体" w:hAnsi="宋体" w:cs="宋体"/>
                      <w:kern w:val="0"/>
                      <w:szCs w:val="21"/>
                    </w:rPr>
                    <w:t>音质参数</w:t>
                  </w:r>
                </w:p>
              </w:tc>
              <w:tc>
                <w:tcPr>
                  <w:tcW w:w="4394" w:type="dxa"/>
                  <w:tcBorders>
                    <w:top w:val="nil"/>
                    <w:left w:val="nil"/>
                    <w:bottom w:val="single" w:sz="4" w:space="0" w:color="auto"/>
                    <w:right w:val="single" w:sz="4" w:space="0" w:color="auto"/>
                  </w:tcBorders>
                  <w:vAlign w:val="center"/>
                </w:tcPr>
                <w:p w14:paraId="1B2E9321"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分析评估音频系统对人声的还原度，确保语音清晰自然，无失真或背景噪音干扰，提供高质量的听觉体验。</w:t>
                  </w:r>
                </w:p>
              </w:tc>
            </w:tr>
            <w:tr w:rsidR="00FC34A8" w14:paraId="13538BF5" w14:textId="77777777">
              <w:trPr>
                <w:trHeight w:val="520"/>
              </w:trPr>
              <w:tc>
                <w:tcPr>
                  <w:tcW w:w="1162" w:type="dxa"/>
                  <w:vMerge/>
                  <w:tcBorders>
                    <w:top w:val="nil"/>
                    <w:left w:val="single" w:sz="4" w:space="0" w:color="auto"/>
                    <w:bottom w:val="single" w:sz="4" w:space="0" w:color="auto"/>
                    <w:right w:val="single" w:sz="4" w:space="0" w:color="auto"/>
                  </w:tcBorders>
                  <w:vAlign w:val="center"/>
                </w:tcPr>
                <w:p w14:paraId="7ACF8CD7"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75B179C"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4CA566C1"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063E4F7"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分析音频输出的响度水平，确保声音强度适中，既不会因过大而造成听觉不适，也不会因过小而导致内容难以听清，从而保证良好的听觉体验。</w:t>
                  </w:r>
                </w:p>
              </w:tc>
            </w:tr>
            <w:tr w:rsidR="00FC34A8" w14:paraId="5B5D28FB" w14:textId="77777777">
              <w:trPr>
                <w:trHeight w:val="300"/>
              </w:trPr>
              <w:tc>
                <w:tcPr>
                  <w:tcW w:w="1162" w:type="dxa"/>
                  <w:vMerge/>
                  <w:tcBorders>
                    <w:top w:val="nil"/>
                    <w:left w:val="single" w:sz="4" w:space="0" w:color="auto"/>
                    <w:bottom w:val="single" w:sz="4" w:space="0" w:color="auto"/>
                    <w:right w:val="single" w:sz="4" w:space="0" w:color="auto"/>
                  </w:tcBorders>
                  <w:vAlign w:val="center"/>
                </w:tcPr>
                <w:p w14:paraId="072D00A3"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47E2BC2"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5761ACDD"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59318236"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分析音频信号的动态范围，确保从最</w:t>
                  </w:r>
                  <w:proofErr w:type="gramStart"/>
                  <w:r>
                    <w:rPr>
                      <w:rFonts w:ascii="宋体" w:hAnsi="宋体" w:cs="宋体"/>
                      <w:kern w:val="0"/>
                      <w:szCs w:val="21"/>
                    </w:rPr>
                    <w:t>安静到</w:t>
                  </w:r>
                  <w:proofErr w:type="gramEnd"/>
                  <w:r>
                    <w:rPr>
                      <w:rFonts w:ascii="宋体" w:hAnsi="宋体" w:cs="宋体"/>
                      <w:kern w:val="0"/>
                      <w:szCs w:val="21"/>
                    </w:rPr>
                    <w:t>最响亮的部分都能得到准确再现，保证声音层次感丰富且不失真，提供优质的听觉体验。</w:t>
                  </w:r>
                </w:p>
              </w:tc>
            </w:tr>
            <w:tr w:rsidR="00FC34A8" w14:paraId="47DE7C69" w14:textId="77777777">
              <w:trPr>
                <w:trHeight w:val="300"/>
              </w:trPr>
              <w:tc>
                <w:tcPr>
                  <w:tcW w:w="1162" w:type="dxa"/>
                  <w:vMerge/>
                  <w:tcBorders>
                    <w:top w:val="nil"/>
                    <w:left w:val="single" w:sz="4" w:space="0" w:color="auto"/>
                    <w:bottom w:val="single" w:sz="4" w:space="0" w:color="auto"/>
                    <w:right w:val="single" w:sz="4" w:space="0" w:color="auto"/>
                  </w:tcBorders>
                  <w:vAlign w:val="center"/>
                </w:tcPr>
                <w:p w14:paraId="1FFA1D72"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59486658"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498B263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7A45190A"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分析环境中</w:t>
                  </w:r>
                  <w:proofErr w:type="gramStart"/>
                  <w:r>
                    <w:rPr>
                      <w:rFonts w:ascii="宋体" w:hAnsi="宋体" w:cs="宋体"/>
                      <w:kern w:val="0"/>
                      <w:szCs w:val="21"/>
                    </w:rPr>
                    <w:t>的底噪水平</w:t>
                  </w:r>
                  <w:proofErr w:type="gramEnd"/>
                  <w:r>
                    <w:rPr>
                      <w:rFonts w:ascii="宋体" w:hAnsi="宋体" w:cs="宋体"/>
                      <w:kern w:val="0"/>
                      <w:szCs w:val="21"/>
                    </w:rPr>
                    <w:t>，识别并分析背景噪音的类型和强度，确保在不同的环境中能够提供清晰、无干扰的声音体验</w:t>
                  </w:r>
                </w:p>
              </w:tc>
            </w:tr>
            <w:tr w:rsidR="00FC34A8" w14:paraId="2F948AFE" w14:textId="77777777">
              <w:trPr>
                <w:trHeight w:val="520"/>
              </w:trPr>
              <w:tc>
                <w:tcPr>
                  <w:tcW w:w="1162" w:type="dxa"/>
                  <w:vMerge/>
                  <w:tcBorders>
                    <w:top w:val="nil"/>
                    <w:left w:val="single" w:sz="4" w:space="0" w:color="auto"/>
                    <w:bottom w:val="single" w:sz="4" w:space="0" w:color="auto"/>
                    <w:right w:val="single" w:sz="4" w:space="0" w:color="auto"/>
                  </w:tcBorders>
                  <w:vAlign w:val="center"/>
                </w:tcPr>
                <w:p w14:paraId="3D5791A6"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637B6E69"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11479B92"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0327F953"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分析语音识别系统，评估其在不同环境下的准确性和响应速度，确保能够清晰识别并转换语音内容为文本，同时适应各种背景噪音环境。</w:t>
                  </w:r>
                </w:p>
              </w:tc>
            </w:tr>
            <w:tr w:rsidR="00FC34A8" w14:paraId="00CEEF1E" w14:textId="77777777">
              <w:trPr>
                <w:trHeight w:val="300"/>
              </w:trPr>
              <w:tc>
                <w:tcPr>
                  <w:tcW w:w="1162" w:type="dxa"/>
                  <w:vMerge/>
                  <w:tcBorders>
                    <w:top w:val="nil"/>
                    <w:left w:val="single" w:sz="4" w:space="0" w:color="auto"/>
                    <w:bottom w:val="single" w:sz="4" w:space="0" w:color="auto"/>
                    <w:right w:val="single" w:sz="4" w:space="0" w:color="auto"/>
                  </w:tcBorders>
                  <w:vAlign w:val="center"/>
                </w:tcPr>
                <w:p w14:paraId="70A501B2" w14:textId="77777777" w:rsidR="00FC34A8" w:rsidRDefault="00FC34A8">
                  <w:pPr>
                    <w:widowControl/>
                    <w:jc w:val="left"/>
                    <w:rPr>
                      <w:rFonts w:ascii="宋体" w:hAnsi="宋体" w:hint="eastAsia"/>
                      <w:kern w:val="0"/>
                      <w:szCs w:val="21"/>
                    </w:rPr>
                  </w:pPr>
                </w:p>
              </w:tc>
              <w:tc>
                <w:tcPr>
                  <w:tcW w:w="851" w:type="dxa"/>
                  <w:vMerge/>
                  <w:tcBorders>
                    <w:top w:val="nil"/>
                    <w:left w:val="single" w:sz="4" w:space="0" w:color="auto"/>
                    <w:bottom w:val="single" w:sz="4" w:space="0" w:color="auto"/>
                    <w:right w:val="single" w:sz="4" w:space="0" w:color="auto"/>
                  </w:tcBorders>
                  <w:vAlign w:val="center"/>
                </w:tcPr>
                <w:p w14:paraId="053F0F31" w14:textId="77777777" w:rsidR="00FC34A8" w:rsidRDefault="00FC34A8">
                  <w:pPr>
                    <w:widowControl/>
                    <w:jc w:val="left"/>
                    <w:rPr>
                      <w:rFonts w:ascii="宋体" w:hAnsi="宋体" w:cs="宋体" w:hint="eastAsia"/>
                      <w:kern w:val="0"/>
                      <w:szCs w:val="21"/>
                    </w:rPr>
                  </w:pPr>
                </w:p>
              </w:tc>
              <w:tc>
                <w:tcPr>
                  <w:tcW w:w="992" w:type="dxa"/>
                  <w:vMerge/>
                  <w:tcBorders>
                    <w:top w:val="nil"/>
                    <w:left w:val="single" w:sz="4" w:space="0" w:color="auto"/>
                    <w:bottom w:val="single" w:sz="4" w:space="0" w:color="auto"/>
                    <w:right w:val="single" w:sz="4" w:space="0" w:color="auto"/>
                  </w:tcBorders>
                  <w:vAlign w:val="center"/>
                </w:tcPr>
                <w:p w14:paraId="5F367249" w14:textId="77777777" w:rsidR="00FC34A8" w:rsidRDefault="00FC34A8">
                  <w:pPr>
                    <w:widowControl/>
                    <w:jc w:val="left"/>
                    <w:rPr>
                      <w:rFonts w:ascii="宋体" w:hAnsi="宋体" w:cs="宋体" w:hint="eastAsia"/>
                      <w:kern w:val="0"/>
                      <w:szCs w:val="21"/>
                    </w:rPr>
                  </w:pPr>
                </w:p>
              </w:tc>
              <w:tc>
                <w:tcPr>
                  <w:tcW w:w="4394" w:type="dxa"/>
                  <w:tcBorders>
                    <w:top w:val="nil"/>
                    <w:left w:val="nil"/>
                    <w:bottom w:val="single" w:sz="4" w:space="0" w:color="auto"/>
                    <w:right w:val="single" w:sz="4" w:space="0" w:color="auto"/>
                  </w:tcBorders>
                  <w:vAlign w:val="center"/>
                </w:tcPr>
                <w:p w14:paraId="46CB5028" w14:textId="77777777" w:rsidR="00FC34A8" w:rsidRDefault="00000000">
                  <w:pPr>
                    <w:widowControl/>
                    <w:jc w:val="left"/>
                    <w:rPr>
                      <w:rFonts w:ascii="宋体" w:hAnsi="宋体" w:cs="宋体" w:hint="eastAsia"/>
                      <w:kern w:val="0"/>
                      <w:szCs w:val="21"/>
                    </w:rPr>
                  </w:pPr>
                  <w:r>
                    <w:rPr>
                      <w:rFonts w:ascii="宋体" w:hAnsi="宋体" w:cs="宋体" w:hint="eastAsia"/>
                      <w:kern w:val="0"/>
                      <w:szCs w:val="21"/>
                    </w:rPr>
                    <w:t>支持</w:t>
                  </w:r>
                  <w:r>
                    <w:rPr>
                      <w:rFonts w:ascii="宋体" w:hAnsi="宋体" w:cs="宋体"/>
                      <w:kern w:val="0"/>
                      <w:szCs w:val="21"/>
                    </w:rPr>
                    <w:t>分析IP电话的铃声，确保其在接收来电时能够正常发出铃声</w:t>
                  </w:r>
                </w:p>
              </w:tc>
            </w:tr>
          </w:tbl>
          <w:p w14:paraId="277EDDDE" w14:textId="77777777" w:rsidR="00FC34A8" w:rsidRDefault="00FC34A8">
            <w:pPr>
              <w:spacing w:beforeLines="50" w:before="156" w:afterLines="50" w:after="156" w:line="360" w:lineRule="auto"/>
              <w:jc w:val="left"/>
              <w:rPr>
                <w:rFonts w:ascii="宋体" w:hAnsi="宋体" w:hint="eastAsia"/>
                <w:b/>
                <w:szCs w:val="21"/>
              </w:rPr>
            </w:pPr>
          </w:p>
          <w:p w14:paraId="5B4A047C"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售后保障</w:t>
            </w:r>
          </w:p>
          <w:p w14:paraId="419AE74F" w14:textId="77777777" w:rsidR="00FC34A8" w:rsidRDefault="00000000">
            <w:pPr>
              <w:pStyle w:val="af"/>
              <w:numPr>
                <w:ilvl w:val="0"/>
                <w:numId w:val="3"/>
              </w:numPr>
              <w:spacing w:line="520" w:lineRule="exact"/>
              <w:ind w:left="0" w:firstLine="420"/>
              <w:rPr>
                <w:rFonts w:ascii="宋体" w:hAnsi="宋体" w:hint="eastAsia"/>
                <w:szCs w:val="21"/>
              </w:rPr>
            </w:pPr>
            <w:r>
              <w:rPr>
                <w:rFonts w:ascii="宋体" w:hAnsi="宋体" w:hint="eastAsia"/>
                <w:szCs w:val="21"/>
              </w:rPr>
              <w:t>保修期限：乙方承诺本合同项下货物的免费保修期为</w:t>
            </w:r>
            <w:r>
              <w:rPr>
                <w:rFonts w:ascii="宋体" w:hAnsi="宋体" w:hint="eastAsia"/>
                <w:b/>
                <w:bCs/>
                <w:szCs w:val="21"/>
              </w:rPr>
              <w:t>伍年</w:t>
            </w:r>
            <w:r>
              <w:rPr>
                <w:rFonts w:ascii="宋体" w:hAnsi="宋体" w:hint="eastAsia"/>
                <w:szCs w:val="21"/>
              </w:rPr>
              <w:t>。</w:t>
            </w:r>
          </w:p>
          <w:p w14:paraId="6EA88881" w14:textId="77777777" w:rsidR="00FC34A8" w:rsidRDefault="00000000">
            <w:pPr>
              <w:pStyle w:val="af"/>
              <w:numPr>
                <w:ilvl w:val="0"/>
                <w:numId w:val="3"/>
              </w:numPr>
              <w:spacing w:line="520" w:lineRule="exact"/>
              <w:ind w:left="0" w:firstLine="420"/>
              <w:rPr>
                <w:rFonts w:ascii="宋体" w:hAnsi="宋体" w:hint="eastAsia"/>
                <w:szCs w:val="21"/>
              </w:rPr>
            </w:pPr>
            <w:r>
              <w:rPr>
                <w:rFonts w:ascii="宋体" w:hAnsi="宋体" w:hint="eastAsia"/>
                <w:szCs w:val="21"/>
              </w:rPr>
              <w:t>保修方式：远程及现场技术支持服务。其他条款以投标文件承诺的为准。</w:t>
            </w:r>
          </w:p>
          <w:p w14:paraId="1D0FFDB7" w14:textId="7E72B56D" w:rsidR="00477689" w:rsidRDefault="00000000" w:rsidP="00477689">
            <w:pPr>
              <w:pStyle w:val="af"/>
              <w:numPr>
                <w:ilvl w:val="0"/>
                <w:numId w:val="3"/>
              </w:numPr>
              <w:spacing w:line="520" w:lineRule="exact"/>
              <w:ind w:left="0" w:firstLine="420"/>
              <w:rPr>
                <w:rFonts w:ascii="宋体" w:hAnsi="宋体" w:hint="eastAsia"/>
                <w:szCs w:val="21"/>
              </w:rPr>
            </w:pPr>
            <w:r>
              <w:rPr>
                <w:rFonts w:ascii="宋体" w:hAnsi="宋体" w:hint="eastAsia"/>
                <w:szCs w:val="21"/>
              </w:rPr>
              <w:t>免费保修期届满后，如甲方仍然需要乙方继续提供维护服务，服务费最高不得超过本合同金额的8%。</w:t>
            </w:r>
          </w:p>
          <w:p w14:paraId="4F960580" w14:textId="55A0EA03" w:rsidR="00477689" w:rsidRPr="00477689" w:rsidRDefault="00F94906" w:rsidP="00477689">
            <w:pPr>
              <w:pStyle w:val="af"/>
              <w:numPr>
                <w:ilvl w:val="0"/>
                <w:numId w:val="3"/>
              </w:numPr>
              <w:spacing w:line="520" w:lineRule="exact"/>
              <w:ind w:left="0" w:firstLine="420"/>
              <w:rPr>
                <w:rFonts w:ascii="宋体" w:hAnsi="宋体" w:hint="eastAsia"/>
                <w:szCs w:val="21"/>
              </w:rPr>
            </w:pPr>
            <w:r>
              <w:rPr>
                <w:rFonts w:ascii="宋体" w:hAnsi="宋体" w:hint="eastAsia"/>
                <w:szCs w:val="21"/>
              </w:rPr>
              <w:t>若出现平台相关功能所涉及的服务器环境发生改变，乙方应</w:t>
            </w:r>
            <w:r w:rsidR="00B96CAE">
              <w:rPr>
                <w:rFonts w:ascii="宋体" w:hAnsi="宋体" w:hint="eastAsia"/>
                <w:szCs w:val="21"/>
              </w:rPr>
              <w:t>无条件</w:t>
            </w:r>
            <w:r>
              <w:rPr>
                <w:rFonts w:ascii="宋体" w:hAnsi="宋体" w:hint="eastAsia"/>
                <w:szCs w:val="21"/>
              </w:rPr>
              <w:t>免费为甲方</w:t>
            </w:r>
            <w:r w:rsidR="00B37DDE">
              <w:rPr>
                <w:rFonts w:ascii="宋体" w:hAnsi="宋体" w:hint="eastAsia"/>
                <w:szCs w:val="21"/>
              </w:rPr>
              <w:t>重新部署</w:t>
            </w:r>
            <w:r w:rsidR="00483471">
              <w:rPr>
                <w:rFonts w:ascii="宋体" w:hAnsi="宋体" w:hint="eastAsia"/>
                <w:szCs w:val="21"/>
              </w:rPr>
              <w:t>服务器（</w:t>
            </w:r>
            <w:r w:rsidR="00777206">
              <w:rPr>
                <w:rFonts w:ascii="宋体" w:hAnsi="宋体" w:hint="eastAsia"/>
                <w:szCs w:val="21"/>
              </w:rPr>
              <w:t>包括</w:t>
            </w:r>
            <w:r w:rsidR="00B37DDE">
              <w:rPr>
                <w:rFonts w:ascii="宋体" w:hAnsi="宋体" w:hint="eastAsia"/>
                <w:szCs w:val="21"/>
              </w:rPr>
              <w:t>但不限于平台部署、</w:t>
            </w:r>
            <w:proofErr w:type="gramStart"/>
            <w:r w:rsidR="00B37DDE" w:rsidRPr="00B37DDE">
              <w:rPr>
                <w:rFonts w:ascii="宋体" w:hAnsi="宋体" w:hint="eastAsia"/>
                <w:szCs w:val="21"/>
              </w:rPr>
              <w:t>算力模型</w:t>
            </w:r>
            <w:proofErr w:type="gramEnd"/>
            <w:r w:rsidR="00B37DDE" w:rsidRPr="00B37DDE">
              <w:rPr>
                <w:rFonts w:ascii="宋体" w:hAnsi="宋体" w:hint="eastAsia"/>
                <w:szCs w:val="21"/>
              </w:rPr>
              <w:t>部署</w:t>
            </w:r>
            <w:r w:rsidR="00B37DDE">
              <w:rPr>
                <w:rFonts w:ascii="宋体" w:hAnsi="宋体" w:hint="eastAsia"/>
                <w:szCs w:val="21"/>
              </w:rPr>
              <w:t>、数据迁移等</w:t>
            </w:r>
            <w:r w:rsidR="00483471">
              <w:rPr>
                <w:rFonts w:ascii="宋体" w:hAnsi="宋体" w:hint="eastAsia"/>
                <w:szCs w:val="21"/>
              </w:rPr>
              <w:t>）</w:t>
            </w:r>
            <w:r w:rsidR="0075422D">
              <w:rPr>
                <w:rFonts w:ascii="宋体" w:hAnsi="宋体" w:hint="eastAsia"/>
                <w:szCs w:val="21"/>
              </w:rPr>
              <w:t>。</w:t>
            </w:r>
          </w:p>
          <w:p w14:paraId="1E0281CC"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服务地点</w:t>
            </w:r>
          </w:p>
          <w:p w14:paraId="613A20A3" w14:textId="77777777" w:rsidR="00FC34A8" w:rsidRDefault="00000000">
            <w:pPr>
              <w:pStyle w:val="a5"/>
              <w:spacing w:line="520" w:lineRule="exact"/>
              <w:ind w:leftChars="0" w:left="0" w:right="1470" w:firstLineChars="200" w:firstLine="420"/>
              <w:rPr>
                <w:rFonts w:ascii="宋体" w:eastAsia="宋体" w:hAnsi="宋体" w:cs="宋体" w:hint="eastAsia"/>
                <w:bCs/>
                <w:szCs w:val="21"/>
              </w:rPr>
            </w:pPr>
            <w:r>
              <w:rPr>
                <w:rFonts w:ascii="宋体" w:eastAsia="宋体" w:hAnsi="宋体" w:cs="宋体" w:hint="eastAsia"/>
                <w:bCs/>
                <w:szCs w:val="21"/>
              </w:rPr>
              <w:t>上海外国语大学松江校区。</w:t>
            </w:r>
          </w:p>
          <w:p w14:paraId="0E02E988" w14:textId="77777777" w:rsidR="00FC34A8" w:rsidRDefault="00000000">
            <w:pPr>
              <w:pStyle w:val="af"/>
              <w:numPr>
                <w:ilvl w:val="0"/>
                <w:numId w:val="1"/>
              </w:numPr>
              <w:spacing w:line="520" w:lineRule="exact"/>
              <w:ind w:firstLineChars="0"/>
              <w:rPr>
                <w:rFonts w:ascii="宋体" w:hAnsi="宋体" w:cs="宋体" w:hint="eastAsia"/>
                <w:b/>
                <w:bCs/>
                <w:szCs w:val="21"/>
              </w:rPr>
            </w:pPr>
            <w:r>
              <w:rPr>
                <w:rFonts w:ascii="宋体" w:hAnsi="宋体" w:cs="宋体" w:hint="eastAsia"/>
                <w:b/>
                <w:bCs/>
                <w:szCs w:val="21"/>
              </w:rPr>
              <w:t>比选标准</w:t>
            </w:r>
          </w:p>
          <w:p w14:paraId="20C5B17E" w14:textId="77777777" w:rsidR="00FC34A8" w:rsidRDefault="00FC34A8">
            <w:pPr>
              <w:snapToGrid w:val="0"/>
              <w:rPr>
                <w:rFonts w:ascii="宋体" w:hAnsi="宋体" w:hint="eastAsia"/>
                <w:b/>
                <w:szCs w:val="21"/>
              </w:rPr>
            </w:pPr>
          </w:p>
          <w:tbl>
            <w:tblPr>
              <w:tblW w:w="754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88"/>
              <w:gridCol w:w="1003"/>
              <w:gridCol w:w="4409"/>
              <w:gridCol w:w="843"/>
            </w:tblGrid>
            <w:tr w:rsidR="00FC34A8" w14:paraId="666CC4E0" w14:textId="77777777">
              <w:trPr>
                <w:trHeight w:val="601"/>
                <w:tblHeader/>
                <w:jc w:val="center"/>
              </w:trPr>
              <w:tc>
                <w:tcPr>
                  <w:tcW w:w="1288" w:type="dxa"/>
                  <w:tcBorders>
                    <w:top w:val="single" w:sz="12" w:space="0" w:color="auto"/>
                    <w:left w:val="single" w:sz="12" w:space="0" w:color="auto"/>
                    <w:bottom w:val="single" w:sz="4" w:space="0" w:color="auto"/>
                  </w:tcBorders>
                  <w:vAlign w:val="center"/>
                </w:tcPr>
                <w:p w14:paraId="5B36F342" w14:textId="77777777" w:rsidR="00FC34A8" w:rsidRDefault="00000000">
                  <w:pPr>
                    <w:jc w:val="center"/>
                    <w:rPr>
                      <w:rFonts w:ascii="宋体" w:hAnsi="宋体" w:cs="宋体" w:hint="eastAsia"/>
                      <w:b/>
                      <w:szCs w:val="21"/>
                    </w:rPr>
                  </w:pPr>
                  <w:r>
                    <w:rPr>
                      <w:rFonts w:ascii="宋体" w:hAnsi="宋体" w:cs="宋体" w:hint="eastAsia"/>
                      <w:b/>
                      <w:szCs w:val="21"/>
                    </w:rPr>
                    <w:t>评审条款</w:t>
                  </w:r>
                </w:p>
              </w:tc>
              <w:tc>
                <w:tcPr>
                  <w:tcW w:w="5412" w:type="dxa"/>
                  <w:gridSpan w:val="2"/>
                  <w:tcBorders>
                    <w:top w:val="single" w:sz="12" w:space="0" w:color="auto"/>
                    <w:bottom w:val="single" w:sz="4" w:space="0" w:color="auto"/>
                  </w:tcBorders>
                  <w:vAlign w:val="center"/>
                </w:tcPr>
                <w:p w14:paraId="661F0590" w14:textId="77777777" w:rsidR="00FC34A8" w:rsidRDefault="00000000">
                  <w:pPr>
                    <w:jc w:val="center"/>
                    <w:rPr>
                      <w:rFonts w:ascii="宋体" w:hAnsi="宋体" w:cs="宋体" w:hint="eastAsia"/>
                      <w:b/>
                      <w:szCs w:val="21"/>
                    </w:rPr>
                  </w:pPr>
                  <w:r>
                    <w:rPr>
                      <w:rFonts w:ascii="宋体" w:hAnsi="宋体" w:cs="宋体" w:hint="eastAsia"/>
                      <w:b/>
                      <w:szCs w:val="21"/>
                    </w:rPr>
                    <w:t>评审标准</w:t>
                  </w:r>
                </w:p>
              </w:tc>
              <w:tc>
                <w:tcPr>
                  <w:tcW w:w="843" w:type="dxa"/>
                  <w:tcBorders>
                    <w:top w:val="single" w:sz="12" w:space="0" w:color="auto"/>
                    <w:bottom w:val="single" w:sz="4" w:space="0" w:color="auto"/>
                    <w:right w:val="single" w:sz="12" w:space="0" w:color="auto"/>
                  </w:tcBorders>
                  <w:vAlign w:val="center"/>
                </w:tcPr>
                <w:p w14:paraId="4F25564E" w14:textId="77777777" w:rsidR="00FC34A8" w:rsidRDefault="00000000">
                  <w:pPr>
                    <w:jc w:val="center"/>
                    <w:rPr>
                      <w:rFonts w:ascii="宋体" w:hAnsi="宋体" w:cs="宋体" w:hint="eastAsia"/>
                      <w:b/>
                      <w:szCs w:val="21"/>
                    </w:rPr>
                  </w:pPr>
                  <w:r>
                    <w:rPr>
                      <w:rFonts w:ascii="宋体" w:hAnsi="宋体" w:cs="宋体" w:hint="eastAsia"/>
                      <w:b/>
                      <w:szCs w:val="21"/>
                    </w:rPr>
                    <w:t>分值</w:t>
                  </w:r>
                </w:p>
              </w:tc>
            </w:tr>
            <w:tr w:rsidR="00FC34A8" w14:paraId="446E6487" w14:textId="77777777">
              <w:trPr>
                <w:trHeight w:val="1181"/>
                <w:jc w:val="center"/>
              </w:trPr>
              <w:tc>
                <w:tcPr>
                  <w:tcW w:w="1288" w:type="dxa"/>
                  <w:tcBorders>
                    <w:top w:val="single" w:sz="4" w:space="0" w:color="auto"/>
                  </w:tcBorders>
                  <w:vAlign w:val="center"/>
                </w:tcPr>
                <w:p w14:paraId="75C9BDB5" w14:textId="77777777" w:rsidR="00FC34A8" w:rsidRDefault="00000000">
                  <w:pPr>
                    <w:spacing w:line="280" w:lineRule="exact"/>
                    <w:jc w:val="center"/>
                    <w:rPr>
                      <w:rFonts w:ascii="宋体" w:hAnsi="宋体" w:cs="宋体" w:hint="eastAsia"/>
                      <w:szCs w:val="21"/>
                    </w:rPr>
                  </w:pPr>
                  <w:r>
                    <w:rPr>
                      <w:rFonts w:ascii="宋体" w:hAnsi="宋体" w:cs="宋体" w:hint="eastAsia"/>
                      <w:szCs w:val="21"/>
                    </w:rPr>
                    <w:t>价格</w:t>
                  </w:r>
                </w:p>
              </w:tc>
              <w:tc>
                <w:tcPr>
                  <w:tcW w:w="1003" w:type="dxa"/>
                  <w:tcBorders>
                    <w:top w:val="single" w:sz="4" w:space="0" w:color="auto"/>
                  </w:tcBorders>
                  <w:vAlign w:val="center"/>
                </w:tcPr>
                <w:p w14:paraId="577FBE04" w14:textId="77777777" w:rsidR="00FC34A8" w:rsidRDefault="00000000">
                  <w:pPr>
                    <w:spacing w:line="280" w:lineRule="exact"/>
                    <w:jc w:val="center"/>
                    <w:rPr>
                      <w:rFonts w:ascii="宋体" w:hAnsi="宋体" w:cs="宋体" w:hint="eastAsia"/>
                      <w:szCs w:val="21"/>
                    </w:rPr>
                  </w:pPr>
                  <w:r>
                    <w:rPr>
                      <w:rFonts w:ascii="宋体" w:hAnsi="宋体" w:cs="宋体" w:hint="eastAsia"/>
                      <w:szCs w:val="21"/>
                    </w:rPr>
                    <w:t>价格</w:t>
                  </w:r>
                </w:p>
                <w:p w14:paraId="5AA983A2" w14:textId="77777777" w:rsidR="00FC34A8" w:rsidRDefault="00000000">
                  <w:pPr>
                    <w:spacing w:line="280" w:lineRule="exact"/>
                    <w:jc w:val="center"/>
                    <w:rPr>
                      <w:rFonts w:ascii="宋体" w:hAnsi="宋体" w:cs="宋体" w:hint="eastAsia"/>
                      <w:szCs w:val="21"/>
                    </w:rPr>
                  </w:pPr>
                  <w:r>
                    <w:rPr>
                      <w:rFonts w:ascii="宋体" w:hAnsi="宋体" w:cs="宋体" w:hint="eastAsia"/>
                      <w:szCs w:val="21"/>
                    </w:rPr>
                    <w:t>得分</w:t>
                  </w:r>
                </w:p>
              </w:tc>
              <w:tc>
                <w:tcPr>
                  <w:tcW w:w="4409" w:type="dxa"/>
                  <w:tcBorders>
                    <w:top w:val="single" w:sz="4" w:space="0" w:color="auto"/>
                  </w:tcBorders>
                  <w:vAlign w:val="center"/>
                </w:tcPr>
                <w:p w14:paraId="342BB212" w14:textId="77777777" w:rsidR="00FC34A8" w:rsidRDefault="00000000">
                  <w:pPr>
                    <w:pStyle w:val="Default"/>
                    <w:snapToGrid w:val="0"/>
                    <w:spacing w:line="400" w:lineRule="exact"/>
                    <w:rPr>
                      <w:rFonts w:ascii="宋体" w:eastAsia="宋体" w:hAnsi="宋体" w:cs="宋体" w:hint="eastAsia"/>
                      <w:bCs/>
                      <w:color w:val="auto"/>
                      <w:kern w:val="2"/>
                      <w:sz w:val="21"/>
                      <w:szCs w:val="21"/>
                    </w:rPr>
                  </w:pPr>
                  <w:r>
                    <w:rPr>
                      <w:rFonts w:ascii="宋体" w:eastAsia="宋体" w:hAnsi="宋体" w:cs="宋体" w:hint="eastAsia"/>
                      <w:bCs/>
                      <w:color w:val="auto"/>
                      <w:kern w:val="2"/>
                      <w:sz w:val="21"/>
                      <w:szCs w:val="21"/>
                    </w:rPr>
                    <w:t>（1）报价超过采购</w:t>
                  </w:r>
                  <w:proofErr w:type="gramStart"/>
                  <w:r>
                    <w:rPr>
                      <w:rFonts w:ascii="宋体" w:eastAsia="宋体" w:hAnsi="宋体" w:cs="宋体" w:hint="eastAsia"/>
                      <w:bCs/>
                      <w:color w:val="auto"/>
                      <w:kern w:val="2"/>
                      <w:sz w:val="21"/>
                      <w:szCs w:val="21"/>
                    </w:rPr>
                    <w:t>人预算</w:t>
                  </w:r>
                  <w:proofErr w:type="gramEnd"/>
                  <w:r>
                    <w:rPr>
                      <w:rFonts w:ascii="宋体" w:eastAsia="宋体" w:hAnsi="宋体" w:cs="宋体" w:hint="eastAsia"/>
                      <w:bCs/>
                      <w:color w:val="auto"/>
                      <w:kern w:val="2"/>
                      <w:sz w:val="21"/>
                      <w:szCs w:val="21"/>
                    </w:rPr>
                    <w:t>的，视为无效。</w:t>
                  </w:r>
                </w:p>
                <w:p w14:paraId="0B5B3CAD" w14:textId="77777777" w:rsidR="00FC34A8" w:rsidRDefault="00000000">
                  <w:pPr>
                    <w:spacing w:line="360" w:lineRule="auto"/>
                    <w:jc w:val="left"/>
                    <w:rPr>
                      <w:rFonts w:ascii="宋体" w:hAnsi="宋体" w:cs="宋体" w:hint="eastAsia"/>
                      <w:szCs w:val="21"/>
                    </w:rPr>
                  </w:pPr>
                  <w:r>
                    <w:rPr>
                      <w:rFonts w:ascii="宋体" w:hAnsi="宋体" w:cs="宋体" w:hint="eastAsia"/>
                      <w:szCs w:val="21"/>
                    </w:rPr>
                    <w:t>（2）价格分采用综合评分方法计算，即满足磋商文件要求的所有有效报价的供应商平均报价为评标基准价，其价格分为满分。其他投标人的价格</w:t>
                  </w:r>
                  <w:proofErr w:type="gramStart"/>
                  <w:r>
                    <w:rPr>
                      <w:rFonts w:ascii="宋体" w:hAnsi="宋体" w:cs="宋体" w:hint="eastAsia"/>
                      <w:szCs w:val="21"/>
                    </w:rPr>
                    <w:t>分统一</w:t>
                  </w:r>
                  <w:proofErr w:type="gramEnd"/>
                  <w:r>
                    <w:rPr>
                      <w:rFonts w:ascii="宋体" w:hAnsi="宋体" w:cs="宋体" w:hint="eastAsia"/>
                      <w:szCs w:val="21"/>
                    </w:rPr>
                    <w:t>按照下列公式计算：</w:t>
                  </w:r>
                </w:p>
                <w:p w14:paraId="46336E0C" w14:textId="77777777" w:rsidR="00FC34A8" w:rsidRDefault="00000000">
                  <w:pPr>
                    <w:spacing w:line="360" w:lineRule="auto"/>
                    <w:jc w:val="left"/>
                    <w:rPr>
                      <w:rFonts w:ascii="宋体" w:hAnsi="宋体" w:cs="宋体" w:hint="eastAsia"/>
                      <w:szCs w:val="21"/>
                    </w:rPr>
                  </w:pPr>
                  <w:r>
                    <w:rPr>
                      <w:rFonts w:ascii="宋体" w:hAnsi="宋体" w:cs="宋体" w:hint="eastAsia"/>
                      <w:szCs w:val="21"/>
                    </w:rPr>
                    <w:t>投标报价得分=(评标基准价／投标报价)×</w:t>
                  </w:r>
                  <w:r>
                    <w:rPr>
                      <w:rFonts w:ascii="宋体" w:hAnsi="宋体" w:cs="宋体"/>
                      <w:szCs w:val="21"/>
                    </w:rPr>
                    <w:t>2</w:t>
                  </w:r>
                  <w:r>
                    <w:rPr>
                      <w:rFonts w:ascii="宋体" w:hAnsi="宋体" w:cs="宋体" w:hint="eastAsia"/>
                      <w:szCs w:val="21"/>
                    </w:rPr>
                    <w:t>0(取小数点后2位数)</w:t>
                  </w:r>
                </w:p>
              </w:tc>
              <w:tc>
                <w:tcPr>
                  <w:tcW w:w="843" w:type="dxa"/>
                  <w:tcBorders>
                    <w:top w:val="single" w:sz="4" w:space="0" w:color="auto"/>
                  </w:tcBorders>
                  <w:vAlign w:val="center"/>
                </w:tcPr>
                <w:p w14:paraId="3E119ADA" w14:textId="2EAD7D96" w:rsidR="00FC34A8" w:rsidRDefault="005C299E">
                  <w:pPr>
                    <w:spacing w:line="360" w:lineRule="auto"/>
                    <w:jc w:val="center"/>
                    <w:rPr>
                      <w:rFonts w:ascii="宋体" w:hAnsi="宋体" w:cs="宋体" w:hint="eastAsia"/>
                      <w:szCs w:val="21"/>
                    </w:rPr>
                  </w:pPr>
                  <w:r>
                    <w:rPr>
                      <w:rFonts w:ascii="宋体" w:hAnsi="宋体" w:cs="宋体" w:hint="eastAsia"/>
                      <w:szCs w:val="21"/>
                    </w:rPr>
                    <w:t>20</w:t>
                  </w:r>
                </w:p>
              </w:tc>
            </w:tr>
            <w:tr w:rsidR="00C766BF" w14:paraId="5DFB91F9" w14:textId="77777777">
              <w:trPr>
                <w:trHeight w:val="283"/>
                <w:jc w:val="center"/>
              </w:trPr>
              <w:tc>
                <w:tcPr>
                  <w:tcW w:w="1288" w:type="dxa"/>
                  <w:vMerge w:val="restart"/>
                  <w:vAlign w:val="center"/>
                </w:tcPr>
                <w:p w14:paraId="5A1365E2" w14:textId="77777777" w:rsidR="00C766BF" w:rsidRDefault="00C766BF">
                  <w:pPr>
                    <w:spacing w:line="280" w:lineRule="exact"/>
                    <w:jc w:val="center"/>
                    <w:rPr>
                      <w:rFonts w:ascii="宋体" w:hAnsi="宋体" w:hint="eastAsia"/>
                      <w:szCs w:val="21"/>
                    </w:rPr>
                  </w:pPr>
                  <w:r>
                    <w:rPr>
                      <w:rFonts w:ascii="宋体" w:hAnsi="宋体" w:hint="eastAsia"/>
                      <w:szCs w:val="21"/>
                    </w:rPr>
                    <w:t>技术</w:t>
                  </w:r>
                </w:p>
              </w:tc>
              <w:tc>
                <w:tcPr>
                  <w:tcW w:w="1003" w:type="dxa"/>
                  <w:vAlign w:val="center"/>
                </w:tcPr>
                <w:p w14:paraId="35387CF3" w14:textId="77777777" w:rsidR="00C766BF" w:rsidRDefault="00C766BF">
                  <w:pPr>
                    <w:spacing w:line="280" w:lineRule="exact"/>
                    <w:jc w:val="center"/>
                    <w:rPr>
                      <w:rFonts w:ascii="宋体" w:hAnsi="宋体" w:cs="宋体" w:hint="eastAsia"/>
                      <w:szCs w:val="21"/>
                    </w:rPr>
                  </w:pPr>
                  <w:r>
                    <w:rPr>
                      <w:rFonts w:ascii="宋体" w:hAnsi="宋体" w:cs="宋体" w:hint="eastAsia"/>
                      <w:szCs w:val="21"/>
                    </w:rPr>
                    <w:t>对招标</w:t>
                  </w:r>
                  <w:r>
                    <w:rPr>
                      <w:rFonts w:ascii="宋体" w:hAnsi="宋体" w:cs="宋体"/>
                      <w:szCs w:val="21"/>
                    </w:rPr>
                    <w:t>文件</w:t>
                  </w:r>
                  <w:r>
                    <w:rPr>
                      <w:rFonts w:ascii="宋体" w:hAnsi="宋体" w:cs="宋体" w:hint="eastAsia"/>
                      <w:szCs w:val="21"/>
                    </w:rPr>
                    <w:t>技术</w:t>
                  </w:r>
                  <w:r>
                    <w:rPr>
                      <w:rFonts w:ascii="宋体" w:hAnsi="宋体" w:cs="宋体"/>
                      <w:szCs w:val="21"/>
                    </w:rPr>
                    <w:t>要求的响应程度</w:t>
                  </w:r>
                </w:p>
              </w:tc>
              <w:tc>
                <w:tcPr>
                  <w:tcW w:w="4409" w:type="dxa"/>
                  <w:vAlign w:val="center"/>
                </w:tcPr>
                <w:p w14:paraId="531E34B1" w14:textId="77777777" w:rsidR="00C766BF" w:rsidRDefault="00C766BF">
                  <w:pPr>
                    <w:rPr>
                      <w:rFonts w:ascii="宋体" w:hAnsi="宋体" w:cs="宋体" w:hint="eastAsia"/>
                      <w:bCs/>
                      <w:kern w:val="0"/>
                      <w:szCs w:val="21"/>
                    </w:rPr>
                  </w:pPr>
                  <w:r>
                    <w:rPr>
                      <w:rFonts w:ascii="宋体" w:hAnsi="宋体" w:cs="宋体" w:hint="eastAsia"/>
                      <w:bCs/>
                      <w:kern w:val="0"/>
                      <w:szCs w:val="21"/>
                    </w:rPr>
                    <w:t>对</w:t>
                  </w:r>
                  <w:r>
                    <w:rPr>
                      <w:rFonts w:ascii="宋体" w:hAnsi="宋体" w:cs="宋体"/>
                      <w:bCs/>
                      <w:kern w:val="0"/>
                      <w:szCs w:val="21"/>
                    </w:rPr>
                    <w:t>供应商</w:t>
                  </w:r>
                  <w:r>
                    <w:rPr>
                      <w:rFonts w:ascii="宋体" w:hAnsi="宋体" w:cs="宋体" w:hint="eastAsia"/>
                      <w:bCs/>
                      <w:kern w:val="0"/>
                      <w:szCs w:val="21"/>
                    </w:rPr>
                    <w:t>针对比选</w:t>
                  </w:r>
                  <w:r>
                    <w:rPr>
                      <w:rFonts w:ascii="宋体" w:hAnsi="宋体" w:cs="宋体"/>
                      <w:bCs/>
                      <w:kern w:val="0"/>
                      <w:szCs w:val="21"/>
                    </w:rPr>
                    <w:t>文件</w:t>
                  </w:r>
                  <w:proofErr w:type="gramStart"/>
                  <w:r>
                    <w:rPr>
                      <w:rFonts w:ascii="宋体" w:hAnsi="宋体" w:cs="宋体" w:hint="eastAsia"/>
                      <w:bCs/>
                      <w:kern w:val="0"/>
                      <w:szCs w:val="21"/>
                    </w:rPr>
                    <w:t>中</w:t>
                  </w:r>
                  <w:r>
                    <w:rPr>
                      <w:rFonts w:ascii="宋体" w:hAnsi="宋体" w:cs="宋体" w:hint="eastAsia"/>
                      <w:b/>
                      <w:bCs/>
                      <w:kern w:val="0"/>
                      <w:szCs w:val="21"/>
                    </w:rPr>
                    <w:t>项目</w:t>
                  </w:r>
                  <w:proofErr w:type="gramEnd"/>
                  <w:r>
                    <w:rPr>
                      <w:rFonts w:ascii="宋体" w:hAnsi="宋体" w:cs="宋体" w:hint="eastAsia"/>
                      <w:b/>
                      <w:bCs/>
                      <w:kern w:val="0"/>
                      <w:szCs w:val="21"/>
                    </w:rPr>
                    <w:t>整体技术及功能要求</w:t>
                  </w:r>
                  <w:r>
                    <w:rPr>
                      <w:rFonts w:ascii="宋体" w:hAnsi="宋体" w:cs="宋体"/>
                      <w:bCs/>
                      <w:kern w:val="0"/>
                      <w:szCs w:val="21"/>
                    </w:rPr>
                    <w:t>的响应程度进行</w:t>
                  </w:r>
                  <w:r>
                    <w:rPr>
                      <w:rFonts w:ascii="宋体" w:hAnsi="宋体" w:cs="宋体" w:hint="eastAsia"/>
                      <w:bCs/>
                      <w:kern w:val="0"/>
                      <w:szCs w:val="21"/>
                    </w:rPr>
                    <w:t>评审：</w:t>
                  </w:r>
                </w:p>
                <w:p w14:paraId="48D84FE7" w14:textId="77DE6BB5" w:rsidR="00C766BF" w:rsidRDefault="00C766BF">
                  <w:pPr>
                    <w:spacing w:line="360" w:lineRule="auto"/>
                    <w:jc w:val="left"/>
                    <w:rPr>
                      <w:rFonts w:ascii="宋体" w:hAnsi="宋体" w:cs="宋体" w:hint="eastAsia"/>
                      <w:szCs w:val="21"/>
                    </w:rPr>
                  </w:pPr>
                  <w:r>
                    <w:rPr>
                      <w:rFonts w:ascii="宋体" w:hAnsi="宋体" w:cs="宋体" w:hint="eastAsia"/>
                      <w:bCs/>
                      <w:kern w:val="0"/>
                      <w:szCs w:val="21"/>
                    </w:rPr>
                    <w:t>对招标文件技术要求中</w:t>
                  </w:r>
                  <w:r>
                    <w:rPr>
                      <w:rFonts w:ascii="宋体" w:hAnsi="宋体" w:hint="eastAsia"/>
                      <w:szCs w:val="21"/>
                    </w:rPr>
                    <w:t>▲项</w:t>
                  </w:r>
                  <w:r>
                    <w:rPr>
                      <w:rFonts w:ascii="宋体" w:hAnsi="宋体" w:cs="宋体" w:hint="eastAsia"/>
                      <w:bCs/>
                      <w:kern w:val="0"/>
                      <w:szCs w:val="21"/>
                    </w:rPr>
                    <w:t>参数进行逐项响应，</w:t>
                  </w:r>
                  <w:proofErr w:type="gramStart"/>
                  <w:r>
                    <w:rPr>
                      <w:rFonts w:ascii="宋体" w:hAnsi="宋体" w:cs="宋体" w:hint="eastAsia"/>
                      <w:bCs/>
                      <w:kern w:val="0"/>
                      <w:szCs w:val="21"/>
                    </w:rPr>
                    <w:t>每不足</w:t>
                  </w:r>
                  <w:proofErr w:type="gramEnd"/>
                  <w:r>
                    <w:rPr>
                      <w:rFonts w:ascii="宋体" w:hAnsi="宋体" w:cs="宋体" w:hint="eastAsia"/>
                      <w:bCs/>
                      <w:kern w:val="0"/>
                      <w:szCs w:val="21"/>
                    </w:rPr>
                    <w:t>1项（对应需求响应为无偏离）</w:t>
                  </w:r>
                  <w:r>
                    <w:rPr>
                      <w:rFonts w:ascii="宋体" w:hAnsi="宋体" w:cs="宋体" w:hint="eastAsia"/>
                      <w:bCs/>
                      <w:kern w:val="0"/>
                      <w:szCs w:val="21"/>
                    </w:rPr>
                    <w:lastRenderedPageBreak/>
                    <w:t>扣</w:t>
                  </w:r>
                  <w:r w:rsidR="00F2680B">
                    <w:rPr>
                      <w:rFonts w:ascii="宋体" w:hAnsi="宋体" w:cs="宋体" w:hint="eastAsia"/>
                      <w:bCs/>
                      <w:kern w:val="0"/>
                      <w:szCs w:val="21"/>
                    </w:rPr>
                    <w:t>2</w:t>
                  </w:r>
                  <w:r>
                    <w:rPr>
                      <w:rFonts w:ascii="宋体" w:hAnsi="宋体" w:cs="宋体" w:hint="eastAsia"/>
                      <w:bCs/>
                      <w:kern w:val="0"/>
                      <w:szCs w:val="21"/>
                    </w:rPr>
                    <w:t>分，扣完为止；（审核依据是技术规格偏离表逐项响应且</w:t>
                  </w:r>
                  <w:r>
                    <w:rPr>
                      <w:rFonts w:ascii="宋体" w:hAnsi="宋体" w:cs="宋体"/>
                      <w:bCs/>
                      <w:kern w:val="0"/>
                      <w:szCs w:val="21"/>
                    </w:rPr>
                    <w:t>均为无偏离</w:t>
                  </w:r>
                  <w:r>
                    <w:rPr>
                      <w:rFonts w:ascii="宋体" w:hAnsi="宋体" w:cs="宋体" w:hint="eastAsia"/>
                      <w:bCs/>
                      <w:kern w:val="0"/>
                      <w:szCs w:val="21"/>
                    </w:rPr>
                    <w:t>，否则</w:t>
                  </w:r>
                  <w:r>
                    <w:rPr>
                      <w:rFonts w:ascii="宋体" w:hAnsi="宋体" w:cs="宋体"/>
                      <w:bCs/>
                      <w:kern w:val="0"/>
                      <w:szCs w:val="21"/>
                    </w:rPr>
                    <w:t>不得分</w:t>
                  </w:r>
                  <w:r>
                    <w:rPr>
                      <w:rFonts w:ascii="宋体" w:hAnsi="宋体" w:cs="宋体" w:hint="eastAsia"/>
                      <w:bCs/>
                      <w:kern w:val="0"/>
                      <w:szCs w:val="21"/>
                    </w:rPr>
                    <w:t>。提供虚假参数响应</w:t>
                  </w:r>
                  <w:r>
                    <w:rPr>
                      <w:rFonts w:ascii="宋体" w:hAnsi="宋体" w:cs="宋体"/>
                      <w:bCs/>
                      <w:kern w:val="0"/>
                      <w:szCs w:val="21"/>
                    </w:rPr>
                    <w:t>承诺等</w:t>
                  </w:r>
                  <w:r>
                    <w:rPr>
                      <w:rFonts w:ascii="宋体" w:hAnsi="宋体" w:cs="宋体" w:hint="eastAsia"/>
                      <w:bCs/>
                      <w:kern w:val="0"/>
                      <w:szCs w:val="21"/>
                    </w:rPr>
                    <w:t>，成交结果无效）</w:t>
                  </w:r>
                </w:p>
              </w:tc>
              <w:tc>
                <w:tcPr>
                  <w:tcW w:w="843" w:type="dxa"/>
                  <w:vAlign w:val="center"/>
                </w:tcPr>
                <w:p w14:paraId="2D7E3672" w14:textId="2DA7889E" w:rsidR="00C766BF" w:rsidRDefault="00117DD0">
                  <w:pPr>
                    <w:spacing w:line="360" w:lineRule="auto"/>
                    <w:jc w:val="center"/>
                    <w:rPr>
                      <w:rFonts w:ascii="宋体" w:hAnsi="宋体" w:cs="宋体" w:hint="eastAsia"/>
                      <w:szCs w:val="21"/>
                    </w:rPr>
                  </w:pPr>
                  <w:r w:rsidRPr="00C32A99">
                    <w:rPr>
                      <w:rFonts w:ascii="宋体" w:hAnsi="宋体" w:cs="宋体" w:hint="eastAsia"/>
                      <w:szCs w:val="21"/>
                    </w:rPr>
                    <w:lastRenderedPageBreak/>
                    <w:t>24</w:t>
                  </w:r>
                </w:p>
              </w:tc>
            </w:tr>
            <w:tr w:rsidR="00490E04" w14:paraId="56035B68" w14:textId="77777777">
              <w:trPr>
                <w:trHeight w:val="283"/>
                <w:jc w:val="center"/>
              </w:trPr>
              <w:tc>
                <w:tcPr>
                  <w:tcW w:w="1288" w:type="dxa"/>
                  <w:vMerge/>
                  <w:vAlign w:val="center"/>
                </w:tcPr>
                <w:p w14:paraId="61642344" w14:textId="77777777" w:rsidR="00490E04" w:rsidRDefault="00490E04" w:rsidP="00490E04">
                  <w:pPr>
                    <w:spacing w:line="280" w:lineRule="exact"/>
                    <w:jc w:val="center"/>
                    <w:rPr>
                      <w:rFonts w:ascii="宋体" w:hAnsi="宋体" w:hint="eastAsia"/>
                      <w:szCs w:val="21"/>
                    </w:rPr>
                  </w:pPr>
                </w:p>
              </w:tc>
              <w:tc>
                <w:tcPr>
                  <w:tcW w:w="1003" w:type="dxa"/>
                  <w:vAlign w:val="center"/>
                </w:tcPr>
                <w:p w14:paraId="59A9DF23" w14:textId="2624AE44" w:rsidR="00490E04" w:rsidRDefault="00490E04" w:rsidP="00490E04">
                  <w:pPr>
                    <w:spacing w:line="280" w:lineRule="exact"/>
                    <w:jc w:val="center"/>
                    <w:rPr>
                      <w:rFonts w:ascii="宋体" w:hAnsi="宋体" w:cs="宋体" w:hint="eastAsia"/>
                      <w:color w:val="000000" w:themeColor="text1"/>
                      <w:szCs w:val="21"/>
                    </w:rPr>
                  </w:pPr>
                  <w:r>
                    <w:rPr>
                      <w:rFonts w:ascii="宋体" w:hAnsi="宋体" w:cs="宋体" w:hint="eastAsia"/>
                      <w:color w:val="000000" w:themeColor="text1"/>
                      <w:szCs w:val="21"/>
                    </w:rPr>
                    <w:t>方案合理性及创新性</w:t>
                  </w:r>
                </w:p>
              </w:tc>
              <w:tc>
                <w:tcPr>
                  <w:tcW w:w="4409" w:type="dxa"/>
                  <w:vAlign w:val="center"/>
                </w:tcPr>
                <w:p w14:paraId="64E23015" w14:textId="7113FCC0" w:rsidR="00490E04" w:rsidRDefault="00490E04" w:rsidP="00490E04">
                  <w:pPr>
                    <w:rPr>
                      <w:rFonts w:ascii="宋体" w:hAnsi="宋体" w:cs="宋体" w:hint="eastAsia"/>
                      <w:bCs/>
                      <w:color w:val="000000" w:themeColor="text1"/>
                      <w:kern w:val="0"/>
                      <w:szCs w:val="21"/>
                    </w:rPr>
                  </w:pPr>
                  <w:r>
                    <w:rPr>
                      <w:rFonts w:ascii="宋体" w:hAnsi="宋体" w:cs="宋体" w:hint="eastAsia"/>
                      <w:bCs/>
                      <w:color w:val="000000" w:themeColor="text1"/>
                      <w:kern w:val="0"/>
                      <w:szCs w:val="21"/>
                    </w:rPr>
                    <w:t>供应商提供的方案具备合理性及创新性得</w:t>
                  </w:r>
                  <w:r w:rsidR="00FE38EC">
                    <w:rPr>
                      <w:rFonts w:ascii="宋体" w:hAnsi="宋体" w:cs="宋体" w:hint="eastAsia"/>
                      <w:bCs/>
                      <w:color w:val="000000" w:themeColor="text1"/>
                      <w:kern w:val="0"/>
                      <w:szCs w:val="21"/>
                    </w:rPr>
                    <w:t>12</w:t>
                  </w:r>
                  <w:r>
                    <w:rPr>
                      <w:rFonts w:ascii="宋体" w:hAnsi="宋体" w:cs="宋体" w:hint="eastAsia"/>
                      <w:bCs/>
                      <w:color w:val="000000" w:themeColor="text1"/>
                      <w:kern w:val="0"/>
                      <w:szCs w:val="21"/>
                    </w:rPr>
                    <w:t>分；供应商提供的方案具备合理性，缺乏创新性得</w:t>
                  </w:r>
                  <w:r w:rsidR="00FE38EC">
                    <w:rPr>
                      <w:rFonts w:ascii="宋体" w:hAnsi="宋体" w:cs="宋体" w:hint="eastAsia"/>
                      <w:bCs/>
                      <w:color w:val="000000" w:themeColor="text1"/>
                      <w:kern w:val="0"/>
                      <w:szCs w:val="21"/>
                    </w:rPr>
                    <w:t>6</w:t>
                  </w:r>
                  <w:r>
                    <w:rPr>
                      <w:rFonts w:ascii="宋体" w:hAnsi="宋体" w:cs="宋体" w:hint="eastAsia"/>
                      <w:bCs/>
                      <w:color w:val="000000" w:themeColor="text1"/>
                      <w:kern w:val="0"/>
                      <w:szCs w:val="21"/>
                    </w:rPr>
                    <w:t>分；供应商提供的方案不具备合理性及创新性不得分</w:t>
                  </w:r>
                </w:p>
              </w:tc>
              <w:tc>
                <w:tcPr>
                  <w:tcW w:w="843" w:type="dxa"/>
                  <w:vAlign w:val="center"/>
                </w:tcPr>
                <w:p w14:paraId="545B84D2" w14:textId="37856013" w:rsidR="00490E04" w:rsidRPr="006E327C" w:rsidRDefault="00490E04" w:rsidP="00490E04">
                  <w:pPr>
                    <w:spacing w:line="360" w:lineRule="auto"/>
                    <w:jc w:val="center"/>
                    <w:rPr>
                      <w:rFonts w:ascii="宋体" w:hAnsi="宋体" w:cs="宋体" w:hint="eastAsia"/>
                      <w:color w:val="EE0000"/>
                      <w:szCs w:val="21"/>
                    </w:rPr>
                  </w:pPr>
                  <w:r w:rsidRPr="00C32A99">
                    <w:rPr>
                      <w:rFonts w:ascii="宋体" w:hAnsi="宋体" w:cs="宋体" w:hint="eastAsia"/>
                      <w:szCs w:val="21"/>
                    </w:rPr>
                    <w:t>1</w:t>
                  </w:r>
                  <w:r w:rsidR="004B3EC9" w:rsidRPr="00C32A99">
                    <w:rPr>
                      <w:rFonts w:ascii="宋体" w:hAnsi="宋体" w:cs="宋体" w:hint="eastAsia"/>
                      <w:szCs w:val="21"/>
                    </w:rPr>
                    <w:t>2</w:t>
                  </w:r>
                </w:p>
              </w:tc>
            </w:tr>
            <w:tr w:rsidR="00490E04" w14:paraId="6ACF2B36" w14:textId="77777777">
              <w:trPr>
                <w:trHeight w:val="283"/>
                <w:jc w:val="center"/>
              </w:trPr>
              <w:tc>
                <w:tcPr>
                  <w:tcW w:w="1288" w:type="dxa"/>
                  <w:vMerge/>
                  <w:vAlign w:val="center"/>
                </w:tcPr>
                <w:p w14:paraId="1D8E5CAF" w14:textId="77777777" w:rsidR="00490E04" w:rsidRDefault="00490E04" w:rsidP="00490E04">
                  <w:pPr>
                    <w:spacing w:line="280" w:lineRule="exact"/>
                    <w:jc w:val="center"/>
                    <w:rPr>
                      <w:rFonts w:ascii="宋体" w:hAnsi="宋体" w:hint="eastAsia"/>
                      <w:szCs w:val="21"/>
                    </w:rPr>
                  </w:pPr>
                </w:p>
              </w:tc>
              <w:tc>
                <w:tcPr>
                  <w:tcW w:w="1003" w:type="dxa"/>
                  <w:vAlign w:val="center"/>
                </w:tcPr>
                <w:p w14:paraId="7986749F" w14:textId="4D2611F7" w:rsidR="00490E04" w:rsidRDefault="00490E04" w:rsidP="00490E04">
                  <w:pPr>
                    <w:spacing w:line="280" w:lineRule="exact"/>
                    <w:jc w:val="center"/>
                    <w:rPr>
                      <w:rFonts w:ascii="宋体" w:hAnsi="宋体" w:cs="宋体" w:hint="eastAsia"/>
                      <w:color w:val="000000" w:themeColor="text1"/>
                      <w:szCs w:val="21"/>
                    </w:rPr>
                  </w:pPr>
                  <w:r>
                    <w:rPr>
                      <w:rFonts w:ascii="宋体" w:hAnsi="宋体" w:cs="宋体" w:hint="eastAsia"/>
                      <w:color w:val="000000" w:themeColor="text1"/>
                      <w:szCs w:val="21"/>
                    </w:rPr>
                    <w:t>实施进度计划</w:t>
                  </w:r>
                </w:p>
              </w:tc>
              <w:tc>
                <w:tcPr>
                  <w:tcW w:w="4409" w:type="dxa"/>
                  <w:vAlign w:val="center"/>
                </w:tcPr>
                <w:p w14:paraId="3634E9CE" w14:textId="0EEF4C2B" w:rsidR="00490E04" w:rsidRDefault="00117DD0" w:rsidP="00490E04">
                  <w:pPr>
                    <w:rPr>
                      <w:rFonts w:ascii="宋体" w:hAnsi="宋体" w:cs="宋体" w:hint="eastAsia"/>
                      <w:bCs/>
                      <w:kern w:val="0"/>
                      <w:szCs w:val="21"/>
                    </w:rPr>
                  </w:pPr>
                  <w:r>
                    <w:rPr>
                      <w:rFonts w:ascii="宋体" w:hAnsi="宋体" w:cs="宋体" w:hint="eastAsia"/>
                      <w:bCs/>
                      <w:kern w:val="0"/>
                      <w:szCs w:val="21"/>
                    </w:rPr>
                    <w:t>提供施工进度计划且内容具体完整、可行性高的得</w:t>
                  </w:r>
                  <w:r w:rsidR="002A0864">
                    <w:rPr>
                      <w:rFonts w:ascii="宋体" w:hAnsi="宋体" w:cs="宋体" w:hint="eastAsia"/>
                      <w:bCs/>
                      <w:kern w:val="0"/>
                      <w:szCs w:val="21"/>
                    </w:rPr>
                    <w:t>10</w:t>
                  </w:r>
                  <w:r>
                    <w:rPr>
                      <w:rFonts w:ascii="宋体" w:hAnsi="宋体" w:cs="宋体" w:hint="eastAsia"/>
                      <w:bCs/>
                      <w:kern w:val="0"/>
                      <w:szCs w:val="21"/>
                    </w:rPr>
                    <w:t>分；</w:t>
                  </w:r>
                  <w:r w:rsidR="002A0864">
                    <w:rPr>
                      <w:rFonts w:ascii="宋体" w:hAnsi="宋体" w:cs="宋体" w:hint="eastAsia"/>
                      <w:bCs/>
                      <w:kern w:val="0"/>
                      <w:szCs w:val="21"/>
                    </w:rPr>
                    <w:t>提供施工进度计划，内容不完整，可行性一般的得5分；</w:t>
                  </w:r>
                  <w:r w:rsidR="003C73A9">
                    <w:rPr>
                      <w:rFonts w:ascii="宋体" w:hAnsi="宋体" w:cs="宋体" w:hint="eastAsia"/>
                      <w:bCs/>
                      <w:kern w:val="0"/>
                      <w:szCs w:val="21"/>
                    </w:rPr>
                    <w:t>未提供施工进度计划不得分</w:t>
                  </w:r>
                </w:p>
              </w:tc>
              <w:tc>
                <w:tcPr>
                  <w:tcW w:w="843" w:type="dxa"/>
                  <w:vAlign w:val="center"/>
                </w:tcPr>
                <w:p w14:paraId="26FA48FF" w14:textId="3DCD7B01" w:rsidR="00490E04" w:rsidRPr="006E327C" w:rsidRDefault="004B3EC9" w:rsidP="00490E04">
                  <w:pPr>
                    <w:spacing w:line="360" w:lineRule="auto"/>
                    <w:jc w:val="center"/>
                    <w:rPr>
                      <w:rFonts w:ascii="宋体" w:hAnsi="宋体" w:cs="宋体" w:hint="eastAsia"/>
                      <w:color w:val="EE0000"/>
                      <w:szCs w:val="21"/>
                    </w:rPr>
                  </w:pPr>
                  <w:r w:rsidRPr="00C32A99">
                    <w:rPr>
                      <w:rFonts w:ascii="宋体" w:hAnsi="宋体" w:cs="宋体" w:hint="eastAsia"/>
                      <w:szCs w:val="21"/>
                    </w:rPr>
                    <w:t>10</w:t>
                  </w:r>
                </w:p>
              </w:tc>
            </w:tr>
            <w:tr w:rsidR="00490E04" w14:paraId="2E927B90" w14:textId="77777777">
              <w:trPr>
                <w:trHeight w:val="283"/>
                <w:jc w:val="center"/>
              </w:trPr>
              <w:tc>
                <w:tcPr>
                  <w:tcW w:w="1288" w:type="dxa"/>
                  <w:vMerge/>
                  <w:vAlign w:val="center"/>
                </w:tcPr>
                <w:p w14:paraId="0769C20A" w14:textId="77777777" w:rsidR="00490E04" w:rsidRDefault="00490E04" w:rsidP="00490E04">
                  <w:pPr>
                    <w:spacing w:line="280" w:lineRule="exact"/>
                    <w:jc w:val="center"/>
                    <w:rPr>
                      <w:rFonts w:ascii="宋体" w:hAnsi="宋体" w:hint="eastAsia"/>
                      <w:szCs w:val="21"/>
                    </w:rPr>
                  </w:pPr>
                </w:p>
              </w:tc>
              <w:tc>
                <w:tcPr>
                  <w:tcW w:w="1003" w:type="dxa"/>
                  <w:vAlign w:val="center"/>
                </w:tcPr>
                <w:p w14:paraId="7F45B858" w14:textId="726F2CBB" w:rsidR="00490E04" w:rsidRDefault="00490E04" w:rsidP="00490E04">
                  <w:pPr>
                    <w:spacing w:line="280" w:lineRule="exact"/>
                    <w:jc w:val="center"/>
                    <w:rPr>
                      <w:rFonts w:ascii="宋体" w:hAnsi="宋体" w:cs="宋体" w:hint="eastAsia"/>
                      <w:szCs w:val="21"/>
                    </w:rPr>
                  </w:pPr>
                  <w:r>
                    <w:rPr>
                      <w:rFonts w:ascii="宋体" w:hAnsi="宋体" w:cs="宋体" w:hint="eastAsia"/>
                      <w:szCs w:val="21"/>
                    </w:rPr>
                    <w:t>项目人员配置</w:t>
                  </w:r>
                </w:p>
              </w:tc>
              <w:tc>
                <w:tcPr>
                  <w:tcW w:w="4409" w:type="dxa"/>
                  <w:vAlign w:val="center"/>
                </w:tcPr>
                <w:p w14:paraId="30BE0972" w14:textId="2C5307B3" w:rsidR="00490E04" w:rsidRDefault="003C73A9" w:rsidP="00490E04">
                  <w:pPr>
                    <w:rPr>
                      <w:rFonts w:ascii="宋体" w:hAnsi="宋体" w:cs="宋体" w:hint="eastAsia"/>
                      <w:bCs/>
                      <w:kern w:val="0"/>
                      <w:szCs w:val="21"/>
                    </w:rPr>
                  </w:pPr>
                  <w:r>
                    <w:rPr>
                      <w:rFonts w:ascii="宋体" w:hAnsi="宋体" w:cs="宋体" w:hint="eastAsia"/>
                      <w:bCs/>
                      <w:kern w:val="0"/>
                      <w:szCs w:val="21"/>
                    </w:rPr>
                    <w:t>项目人员配置充足，具备较强技术能力得10分；</w:t>
                  </w:r>
                  <w:r w:rsidR="009D42C8">
                    <w:rPr>
                      <w:rFonts w:ascii="宋体" w:hAnsi="宋体" w:cs="宋体" w:hint="eastAsia"/>
                      <w:bCs/>
                      <w:kern w:val="0"/>
                      <w:szCs w:val="21"/>
                    </w:rPr>
                    <w:t>项目人员配置一般，技术能力普通得6分；项目人员配置较少，技术能力较弱得3分，没有提供人员配置情况不得分</w:t>
                  </w:r>
                </w:p>
              </w:tc>
              <w:tc>
                <w:tcPr>
                  <w:tcW w:w="843" w:type="dxa"/>
                  <w:vAlign w:val="center"/>
                </w:tcPr>
                <w:p w14:paraId="057D2F76" w14:textId="2A827D3F" w:rsidR="00490E04" w:rsidRPr="006E327C" w:rsidRDefault="004B3EC9" w:rsidP="00490E04">
                  <w:pPr>
                    <w:spacing w:line="360" w:lineRule="auto"/>
                    <w:jc w:val="center"/>
                    <w:rPr>
                      <w:rFonts w:ascii="宋体" w:hAnsi="宋体" w:cs="宋体" w:hint="eastAsia"/>
                      <w:color w:val="EE0000"/>
                      <w:szCs w:val="21"/>
                    </w:rPr>
                  </w:pPr>
                  <w:r w:rsidRPr="00C32A99">
                    <w:rPr>
                      <w:rFonts w:ascii="宋体" w:hAnsi="宋体" w:cs="宋体" w:hint="eastAsia"/>
                      <w:szCs w:val="21"/>
                    </w:rPr>
                    <w:t>10</w:t>
                  </w:r>
                </w:p>
              </w:tc>
            </w:tr>
            <w:tr w:rsidR="00490E04" w14:paraId="350EAD11" w14:textId="77777777">
              <w:trPr>
                <w:trHeight w:val="283"/>
                <w:jc w:val="center"/>
              </w:trPr>
              <w:tc>
                <w:tcPr>
                  <w:tcW w:w="1288" w:type="dxa"/>
                  <w:vMerge w:val="restart"/>
                  <w:vAlign w:val="center"/>
                </w:tcPr>
                <w:p w14:paraId="171BE024" w14:textId="77777777" w:rsidR="00490E04" w:rsidRDefault="00490E04" w:rsidP="00490E04">
                  <w:pPr>
                    <w:spacing w:line="280" w:lineRule="exact"/>
                    <w:jc w:val="center"/>
                    <w:rPr>
                      <w:rFonts w:ascii="宋体" w:hAnsi="宋体" w:hint="eastAsia"/>
                      <w:szCs w:val="21"/>
                    </w:rPr>
                  </w:pPr>
                  <w:r>
                    <w:rPr>
                      <w:rFonts w:ascii="宋体" w:hAnsi="宋体" w:hint="eastAsia"/>
                      <w:szCs w:val="21"/>
                    </w:rPr>
                    <w:t>商务</w:t>
                  </w:r>
                </w:p>
              </w:tc>
              <w:tc>
                <w:tcPr>
                  <w:tcW w:w="1003" w:type="dxa"/>
                  <w:vAlign w:val="center"/>
                </w:tcPr>
                <w:p w14:paraId="23728106" w14:textId="77777777" w:rsidR="00490E04" w:rsidRDefault="00490E04" w:rsidP="00490E04">
                  <w:pPr>
                    <w:spacing w:line="280" w:lineRule="exact"/>
                    <w:jc w:val="center"/>
                    <w:rPr>
                      <w:rFonts w:ascii="宋体" w:hAnsi="宋体" w:cs="宋体" w:hint="eastAsia"/>
                      <w:szCs w:val="21"/>
                    </w:rPr>
                  </w:pPr>
                  <w:r>
                    <w:rPr>
                      <w:rFonts w:ascii="宋体" w:hAnsi="宋体" w:cs="宋体" w:hint="eastAsia"/>
                      <w:szCs w:val="21"/>
                    </w:rPr>
                    <w:t>业绩</w:t>
                  </w:r>
                </w:p>
              </w:tc>
              <w:tc>
                <w:tcPr>
                  <w:tcW w:w="4409" w:type="dxa"/>
                  <w:vAlign w:val="center"/>
                </w:tcPr>
                <w:p w14:paraId="7ACC82A4" w14:textId="76BE14F8" w:rsidR="00490E04" w:rsidRDefault="00490E04" w:rsidP="00490E04">
                  <w:pPr>
                    <w:spacing w:line="360" w:lineRule="auto"/>
                    <w:jc w:val="left"/>
                    <w:rPr>
                      <w:rFonts w:ascii="宋体" w:hAnsi="宋体" w:cs="宋体" w:hint="eastAsia"/>
                      <w:szCs w:val="21"/>
                    </w:rPr>
                  </w:pPr>
                  <w:r>
                    <w:rPr>
                      <w:rFonts w:ascii="宋体" w:hAnsi="宋体" w:cs="宋体" w:hint="eastAsia"/>
                      <w:szCs w:val="21"/>
                    </w:rPr>
                    <w:t>根据投标人所提供自 2023年</w:t>
                  </w:r>
                  <w:r>
                    <w:rPr>
                      <w:rFonts w:ascii="宋体" w:hAnsi="宋体" w:cs="宋体"/>
                      <w:szCs w:val="21"/>
                    </w:rPr>
                    <w:t>1月</w:t>
                  </w:r>
                  <w:r>
                    <w:rPr>
                      <w:rFonts w:ascii="宋体" w:hAnsi="宋体" w:cs="宋体" w:hint="eastAsia"/>
                      <w:szCs w:val="21"/>
                    </w:rPr>
                    <w:t>1日起（日期以合同签订时间为准）的相关项目，每提供一份类似本项目的合同得3分，满分12分。</w:t>
                  </w:r>
                </w:p>
                <w:p w14:paraId="12BCC804" w14:textId="77777777" w:rsidR="00490E04" w:rsidRDefault="00490E04" w:rsidP="00490E04">
                  <w:pPr>
                    <w:spacing w:line="360" w:lineRule="auto"/>
                    <w:jc w:val="left"/>
                    <w:rPr>
                      <w:rFonts w:ascii="宋体" w:hAnsi="宋体" w:cs="宋体" w:hint="eastAsia"/>
                      <w:b/>
                      <w:szCs w:val="21"/>
                    </w:rPr>
                  </w:pPr>
                  <w:r>
                    <w:rPr>
                      <w:rFonts w:ascii="宋体" w:hAnsi="宋体" w:cs="宋体" w:hint="eastAsia"/>
                      <w:b/>
                      <w:szCs w:val="21"/>
                    </w:rPr>
                    <w:t>评审依据：须提供完整</w:t>
                  </w:r>
                  <w:r>
                    <w:rPr>
                      <w:rFonts w:ascii="宋体" w:hAnsi="宋体" w:cs="宋体"/>
                      <w:b/>
                      <w:szCs w:val="21"/>
                    </w:rPr>
                    <w:t>的</w:t>
                  </w:r>
                  <w:r>
                    <w:rPr>
                      <w:rFonts w:ascii="宋体" w:hAnsi="宋体" w:cs="宋体" w:hint="eastAsia"/>
                      <w:b/>
                      <w:szCs w:val="21"/>
                    </w:rPr>
                    <w:t>合同复印件并</w:t>
                  </w:r>
                  <w:r>
                    <w:rPr>
                      <w:rFonts w:ascii="宋体" w:hAnsi="宋体" w:cs="宋体"/>
                      <w:b/>
                      <w:szCs w:val="21"/>
                    </w:rPr>
                    <w:t>加盖</w:t>
                  </w:r>
                  <w:r>
                    <w:rPr>
                      <w:rFonts w:ascii="宋体" w:hAnsi="宋体" w:cs="宋体" w:hint="eastAsia"/>
                      <w:b/>
                      <w:szCs w:val="21"/>
                    </w:rPr>
                    <w:t>公章</w:t>
                  </w:r>
                  <w:r>
                    <w:rPr>
                      <w:rFonts w:ascii="宋体" w:hAnsi="宋体" w:cs="宋体"/>
                      <w:b/>
                      <w:szCs w:val="21"/>
                    </w:rPr>
                    <w:t>，否则</w:t>
                  </w:r>
                  <w:r>
                    <w:rPr>
                      <w:rFonts w:ascii="宋体" w:hAnsi="宋体" w:cs="宋体" w:hint="eastAsia"/>
                      <w:b/>
                      <w:szCs w:val="21"/>
                    </w:rPr>
                    <w:t>不得分</w:t>
                  </w:r>
                </w:p>
              </w:tc>
              <w:tc>
                <w:tcPr>
                  <w:tcW w:w="843" w:type="dxa"/>
                  <w:vAlign w:val="center"/>
                </w:tcPr>
                <w:p w14:paraId="6F51ED6F" w14:textId="3AE7DDE9" w:rsidR="00490E04" w:rsidRDefault="00490E04" w:rsidP="00490E04">
                  <w:pPr>
                    <w:spacing w:line="360" w:lineRule="auto"/>
                    <w:jc w:val="center"/>
                    <w:rPr>
                      <w:rFonts w:ascii="宋体" w:hAnsi="宋体" w:cs="宋体" w:hint="eastAsia"/>
                      <w:szCs w:val="21"/>
                    </w:rPr>
                  </w:pPr>
                  <w:r>
                    <w:rPr>
                      <w:rFonts w:ascii="宋体" w:hAnsi="宋体" w:cs="宋体" w:hint="eastAsia"/>
                      <w:szCs w:val="21"/>
                    </w:rPr>
                    <w:t>12</w:t>
                  </w:r>
                </w:p>
              </w:tc>
            </w:tr>
            <w:tr w:rsidR="00490E04" w14:paraId="442C29BC" w14:textId="77777777">
              <w:trPr>
                <w:trHeight w:val="283"/>
                <w:jc w:val="center"/>
              </w:trPr>
              <w:tc>
                <w:tcPr>
                  <w:tcW w:w="1288" w:type="dxa"/>
                  <w:vMerge/>
                  <w:vAlign w:val="center"/>
                </w:tcPr>
                <w:p w14:paraId="0F1234D4" w14:textId="77777777" w:rsidR="00490E04" w:rsidRDefault="00490E04" w:rsidP="00490E04">
                  <w:pPr>
                    <w:spacing w:line="280" w:lineRule="exact"/>
                    <w:jc w:val="center"/>
                    <w:rPr>
                      <w:rFonts w:ascii="宋体" w:hAnsi="宋体" w:hint="eastAsia"/>
                      <w:szCs w:val="21"/>
                    </w:rPr>
                  </w:pPr>
                </w:p>
              </w:tc>
              <w:tc>
                <w:tcPr>
                  <w:tcW w:w="1003" w:type="dxa"/>
                  <w:vAlign w:val="center"/>
                </w:tcPr>
                <w:p w14:paraId="48815FB7" w14:textId="77777777" w:rsidR="00490E04" w:rsidRDefault="00490E04" w:rsidP="00490E04">
                  <w:pPr>
                    <w:spacing w:line="280" w:lineRule="exact"/>
                    <w:jc w:val="center"/>
                    <w:rPr>
                      <w:rFonts w:ascii="宋体" w:hAnsi="宋体" w:cs="宋体" w:hint="eastAsia"/>
                      <w:szCs w:val="21"/>
                    </w:rPr>
                  </w:pPr>
                  <w:r>
                    <w:rPr>
                      <w:rFonts w:ascii="宋体" w:hAnsi="宋体" w:cs="宋体" w:hint="eastAsia"/>
                      <w:szCs w:val="21"/>
                    </w:rPr>
                    <w:t>售后</w:t>
                  </w:r>
                  <w:r>
                    <w:rPr>
                      <w:rFonts w:ascii="宋体" w:hAnsi="宋体" w:cs="宋体"/>
                      <w:szCs w:val="21"/>
                    </w:rPr>
                    <w:t>服务</w:t>
                  </w:r>
                  <w:r>
                    <w:rPr>
                      <w:rFonts w:ascii="宋体" w:hAnsi="宋体" w:cs="宋体" w:hint="eastAsia"/>
                      <w:szCs w:val="21"/>
                    </w:rPr>
                    <w:t>与</w:t>
                  </w:r>
                  <w:r>
                    <w:rPr>
                      <w:rFonts w:ascii="宋体" w:hAnsi="宋体" w:cs="宋体"/>
                      <w:szCs w:val="21"/>
                    </w:rPr>
                    <w:t>质量</w:t>
                  </w:r>
                  <w:r>
                    <w:rPr>
                      <w:rFonts w:ascii="宋体" w:hAnsi="宋体" w:cs="宋体" w:hint="eastAsia"/>
                      <w:szCs w:val="21"/>
                    </w:rPr>
                    <w:t>保障</w:t>
                  </w:r>
                </w:p>
              </w:tc>
              <w:tc>
                <w:tcPr>
                  <w:tcW w:w="4409" w:type="dxa"/>
                  <w:vAlign w:val="center"/>
                </w:tcPr>
                <w:p w14:paraId="2641B9E3" w14:textId="77777777" w:rsidR="00490E04" w:rsidRDefault="00490E04" w:rsidP="00490E04">
                  <w:pPr>
                    <w:spacing w:line="360" w:lineRule="auto"/>
                    <w:jc w:val="left"/>
                    <w:rPr>
                      <w:rFonts w:ascii="宋体" w:hAnsi="宋体" w:cs="宋体" w:hint="eastAsia"/>
                      <w:kern w:val="0"/>
                      <w:szCs w:val="21"/>
                      <w:lang w:bidi="ar"/>
                    </w:rPr>
                  </w:pPr>
                  <w:r>
                    <w:rPr>
                      <w:rFonts w:ascii="宋体" w:hAnsi="宋体" w:cs="宋体" w:hint="eastAsia"/>
                      <w:kern w:val="0"/>
                      <w:szCs w:val="21"/>
                      <w:lang w:bidi="ar"/>
                    </w:rPr>
                    <w:t>投标人应提供完整的售后服务（售后服务体系、售后服务内容）与质量保障方案。</w:t>
                  </w:r>
                </w:p>
                <w:p w14:paraId="4284FB1A" w14:textId="16AD6585" w:rsidR="00490E04" w:rsidRDefault="00490E04" w:rsidP="00490E04">
                  <w:pPr>
                    <w:spacing w:line="360" w:lineRule="auto"/>
                    <w:jc w:val="left"/>
                    <w:rPr>
                      <w:rFonts w:ascii="宋体" w:hAnsi="宋体" w:cs="宋体" w:hint="eastAsia"/>
                      <w:kern w:val="0"/>
                      <w:szCs w:val="21"/>
                      <w:lang w:bidi="ar"/>
                    </w:rPr>
                  </w:pPr>
                  <w:r>
                    <w:rPr>
                      <w:rFonts w:ascii="宋体" w:hAnsi="宋体" w:cs="宋体" w:hint="eastAsia"/>
                      <w:kern w:val="0"/>
                      <w:szCs w:val="21"/>
                      <w:lang w:bidi="ar"/>
                    </w:rPr>
                    <w:t>完全</w:t>
                  </w:r>
                  <w:r>
                    <w:rPr>
                      <w:rFonts w:ascii="宋体" w:hAnsi="宋体" w:cs="宋体"/>
                      <w:kern w:val="0"/>
                      <w:szCs w:val="21"/>
                      <w:lang w:bidi="ar"/>
                    </w:rPr>
                    <w:t>针对</w:t>
                  </w:r>
                  <w:r>
                    <w:rPr>
                      <w:rFonts w:ascii="宋体" w:hAnsi="宋体" w:cs="宋体" w:hint="eastAsia"/>
                      <w:kern w:val="0"/>
                      <w:szCs w:val="21"/>
                      <w:lang w:bidi="ar"/>
                    </w:rPr>
                    <w:t>本项目</w:t>
                  </w:r>
                  <w:r>
                    <w:rPr>
                      <w:rFonts w:ascii="宋体" w:hAnsi="宋体" w:cs="宋体"/>
                      <w:kern w:val="0"/>
                      <w:szCs w:val="21"/>
                      <w:lang w:bidi="ar"/>
                    </w:rPr>
                    <w:t>采购</w:t>
                  </w:r>
                  <w:r>
                    <w:rPr>
                      <w:rFonts w:ascii="宋体" w:hAnsi="宋体" w:cs="宋体" w:hint="eastAsia"/>
                      <w:kern w:val="0"/>
                      <w:szCs w:val="21"/>
                      <w:lang w:bidi="ar"/>
                    </w:rPr>
                    <w:t>需求</w:t>
                  </w:r>
                  <w:r>
                    <w:rPr>
                      <w:rFonts w:ascii="宋体" w:hAnsi="宋体" w:cs="宋体"/>
                      <w:kern w:val="0"/>
                      <w:szCs w:val="21"/>
                      <w:lang w:bidi="ar"/>
                    </w:rPr>
                    <w:t>提供了</w:t>
                  </w:r>
                  <w:r>
                    <w:rPr>
                      <w:rFonts w:ascii="宋体" w:hAnsi="宋体" w:cs="宋体" w:hint="eastAsia"/>
                      <w:kern w:val="0"/>
                      <w:szCs w:val="21"/>
                      <w:lang w:bidi="ar"/>
                    </w:rPr>
                    <w:t>售后服务体系、售后服务措施、响应速度及质量</w:t>
                  </w:r>
                  <w:r>
                    <w:rPr>
                      <w:rFonts w:ascii="宋体" w:hAnsi="宋体" w:cs="宋体"/>
                      <w:kern w:val="0"/>
                      <w:szCs w:val="21"/>
                      <w:lang w:bidi="ar"/>
                    </w:rPr>
                    <w:t>保障</w:t>
                  </w:r>
                  <w:r>
                    <w:rPr>
                      <w:rFonts w:ascii="宋体" w:hAnsi="宋体" w:cs="宋体" w:hint="eastAsia"/>
                      <w:kern w:val="0"/>
                      <w:szCs w:val="21"/>
                      <w:lang w:bidi="ar"/>
                    </w:rPr>
                    <w:t>等方案</w:t>
                  </w:r>
                  <w:r>
                    <w:rPr>
                      <w:rFonts w:ascii="宋体" w:hAnsi="宋体" w:cs="宋体"/>
                      <w:kern w:val="0"/>
                      <w:szCs w:val="21"/>
                      <w:lang w:bidi="ar"/>
                    </w:rPr>
                    <w:t>，</w:t>
                  </w:r>
                  <w:r>
                    <w:rPr>
                      <w:rFonts w:ascii="宋体" w:hAnsi="宋体" w:cs="宋体" w:hint="eastAsia"/>
                      <w:kern w:val="0"/>
                      <w:szCs w:val="21"/>
                      <w:lang w:bidi="ar"/>
                    </w:rPr>
                    <w:t>内容合理可行，</w:t>
                  </w:r>
                  <w:r>
                    <w:rPr>
                      <w:rFonts w:ascii="宋体" w:hAnsi="宋体" w:cs="宋体"/>
                      <w:kern w:val="0"/>
                      <w:szCs w:val="21"/>
                      <w:lang w:bidi="ar"/>
                    </w:rPr>
                    <w:t>完整规范等完全满足采购人要求</w:t>
                  </w:r>
                  <w:r>
                    <w:rPr>
                      <w:rFonts w:ascii="宋体" w:hAnsi="宋体" w:cs="宋体" w:hint="eastAsia"/>
                      <w:kern w:val="0"/>
                      <w:szCs w:val="21"/>
                      <w:lang w:bidi="ar"/>
                    </w:rPr>
                    <w:t>，</w:t>
                  </w:r>
                  <w:r>
                    <w:rPr>
                      <w:rFonts w:ascii="宋体" w:hAnsi="宋体" w:cs="宋体"/>
                      <w:kern w:val="0"/>
                      <w:szCs w:val="21"/>
                      <w:lang w:bidi="ar"/>
                    </w:rPr>
                    <w:t>得</w:t>
                  </w:r>
                  <w:r w:rsidR="00117DD0">
                    <w:rPr>
                      <w:rFonts w:ascii="宋体" w:hAnsi="宋体" w:cs="宋体" w:hint="eastAsia"/>
                      <w:kern w:val="0"/>
                      <w:szCs w:val="21"/>
                      <w:lang w:bidi="ar"/>
                    </w:rPr>
                    <w:t>12</w:t>
                  </w:r>
                  <w:r>
                    <w:rPr>
                      <w:rFonts w:ascii="宋体" w:hAnsi="宋体" w:cs="宋体" w:hint="eastAsia"/>
                      <w:kern w:val="0"/>
                      <w:szCs w:val="21"/>
                      <w:lang w:bidi="ar"/>
                    </w:rPr>
                    <w:t>分</w:t>
                  </w:r>
                  <w:r>
                    <w:rPr>
                      <w:rFonts w:ascii="宋体" w:hAnsi="宋体" w:cs="宋体"/>
                      <w:kern w:val="0"/>
                      <w:szCs w:val="21"/>
                      <w:lang w:bidi="ar"/>
                    </w:rPr>
                    <w:t>；</w:t>
                  </w:r>
                </w:p>
                <w:p w14:paraId="02A1F2C9" w14:textId="7D0DEB7B" w:rsidR="00490E04" w:rsidRDefault="00490E04" w:rsidP="00490E04">
                  <w:pPr>
                    <w:widowControl/>
                    <w:autoSpaceDE w:val="0"/>
                    <w:autoSpaceDN w:val="0"/>
                    <w:spacing w:line="360" w:lineRule="auto"/>
                    <w:rPr>
                      <w:rFonts w:ascii="宋体" w:hAnsi="宋体" w:cs="宋体" w:hint="eastAsia"/>
                      <w:kern w:val="0"/>
                      <w:szCs w:val="21"/>
                      <w:lang w:bidi="ar"/>
                    </w:rPr>
                  </w:pPr>
                  <w:r>
                    <w:rPr>
                      <w:rFonts w:ascii="宋体" w:hAnsi="宋体" w:cs="宋体" w:hint="eastAsia"/>
                      <w:kern w:val="0"/>
                      <w:szCs w:val="21"/>
                      <w:lang w:bidi="ar"/>
                    </w:rPr>
                    <w:t>提供</w:t>
                  </w:r>
                  <w:r>
                    <w:rPr>
                      <w:rFonts w:ascii="宋体" w:hAnsi="宋体" w:cs="宋体"/>
                      <w:kern w:val="0"/>
                      <w:szCs w:val="21"/>
                      <w:lang w:bidi="ar"/>
                    </w:rPr>
                    <w:t>了</w:t>
                  </w:r>
                  <w:r>
                    <w:rPr>
                      <w:rFonts w:ascii="宋体" w:hAnsi="宋体" w:cs="宋体" w:hint="eastAsia"/>
                      <w:kern w:val="0"/>
                      <w:szCs w:val="21"/>
                      <w:lang w:bidi="ar"/>
                    </w:rPr>
                    <w:t>售后服务体系、售后服务措施及</w:t>
                  </w:r>
                  <w:r>
                    <w:rPr>
                      <w:rFonts w:ascii="宋体" w:hAnsi="宋体" w:cs="宋体"/>
                      <w:kern w:val="0"/>
                      <w:szCs w:val="21"/>
                      <w:lang w:bidi="ar"/>
                    </w:rPr>
                    <w:t>质保方案，</w:t>
                  </w:r>
                  <w:r>
                    <w:rPr>
                      <w:rFonts w:ascii="宋体" w:hAnsi="宋体" w:cs="宋体" w:hint="eastAsia"/>
                      <w:kern w:val="0"/>
                      <w:szCs w:val="21"/>
                      <w:lang w:bidi="ar"/>
                    </w:rPr>
                    <w:t>但是</w:t>
                  </w:r>
                  <w:r>
                    <w:rPr>
                      <w:rFonts w:ascii="宋体" w:hAnsi="宋体" w:cs="宋体"/>
                      <w:kern w:val="0"/>
                      <w:szCs w:val="21"/>
                      <w:lang w:bidi="ar"/>
                    </w:rPr>
                    <w:t>内容的合理性及规范性与项目实际需求稍有偏差</w:t>
                  </w:r>
                  <w:r>
                    <w:rPr>
                      <w:rFonts w:ascii="宋体" w:hAnsi="宋体" w:cs="宋体" w:hint="eastAsia"/>
                      <w:kern w:val="0"/>
                      <w:szCs w:val="21"/>
                      <w:lang w:bidi="ar"/>
                    </w:rPr>
                    <w:t>，</w:t>
                  </w:r>
                  <w:r>
                    <w:rPr>
                      <w:rFonts w:ascii="宋体" w:hAnsi="宋体" w:cs="宋体"/>
                      <w:kern w:val="0"/>
                      <w:szCs w:val="21"/>
                      <w:lang w:bidi="ar"/>
                    </w:rPr>
                    <w:t>得</w:t>
                  </w:r>
                  <w:r w:rsidR="00117DD0">
                    <w:rPr>
                      <w:rFonts w:ascii="宋体" w:hAnsi="宋体" w:cs="宋体" w:hint="eastAsia"/>
                      <w:kern w:val="0"/>
                      <w:szCs w:val="21"/>
                      <w:lang w:bidi="ar"/>
                    </w:rPr>
                    <w:t>8</w:t>
                  </w:r>
                  <w:r>
                    <w:rPr>
                      <w:rFonts w:ascii="宋体" w:hAnsi="宋体" w:cs="宋体" w:hint="eastAsia"/>
                      <w:kern w:val="0"/>
                      <w:szCs w:val="21"/>
                      <w:lang w:bidi="ar"/>
                    </w:rPr>
                    <w:t>分</w:t>
                  </w:r>
                  <w:r>
                    <w:rPr>
                      <w:rFonts w:ascii="宋体" w:hAnsi="宋体" w:cs="宋体"/>
                      <w:kern w:val="0"/>
                      <w:szCs w:val="21"/>
                      <w:lang w:bidi="ar"/>
                    </w:rPr>
                    <w:t>；</w:t>
                  </w:r>
                </w:p>
                <w:p w14:paraId="19EBB06F" w14:textId="77777777" w:rsidR="00490E04" w:rsidRDefault="00490E04" w:rsidP="00490E04">
                  <w:pPr>
                    <w:widowControl/>
                    <w:autoSpaceDE w:val="0"/>
                    <w:autoSpaceDN w:val="0"/>
                    <w:spacing w:line="360" w:lineRule="auto"/>
                    <w:rPr>
                      <w:rFonts w:ascii="宋体" w:hAnsi="宋体" w:cs="宋体" w:hint="eastAsia"/>
                      <w:kern w:val="0"/>
                      <w:szCs w:val="21"/>
                      <w:lang w:bidi="ar"/>
                    </w:rPr>
                  </w:pPr>
                  <w:r>
                    <w:rPr>
                      <w:rFonts w:ascii="宋体" w:hAnsi="宋体" w:cs="宋体" w:hint="eastAsia"/>
                      <w:kern w:val="0"/>
                      <w:szCs w:val="21"/>
                      <w:lang w:bidi="ar"/>
                    </w:rPr>
                    <w:t>提供</w:t>
                  </w:r>
                  <w:r>
                    <w:rPr>
                      <w:rFonts w:ascii="宋体" w:hAnsi="宋体" w:cs="宋体"/>
                      <w:kern w:val="0"/>
                      <w:szCs w:val="21"/>
                      <w:lang w:bidi="ar"/>
                    </w:rPr>
                    <w:t>了</w:t>
                  </w:r>
                  <w:r>
                    <w:rPr>
                      <w:rFonts w:ascii="宋体" w:hAnsi="宋体" w:cs="宋体" w:hint="eastAsia"/>
                      <w:kern w:val="0"/>
                      <w:szCs w:val="21"/>
                      <w:lang w:bidi="ar"/>
                    </w:rPr>
                    <w:t>售后</w:t>
                  </w:r>
                  <w:r>
                    <w:rPr>
                      <w:rFonts w:ascii="宋体" w:hAnsi="宋体" w:cs="宋体"/>
                      <w:kern w:val="0"/>
                      <w:szCs w:val="21"/>
                      <w:lang w:bidi="ar"/>
                    </w:rPr>
                    <w:t>服务方案及质保</w:t>
                  </w:r>
                  <w:r>
                    <w:rPr>
                      <w:rFonts w:ascii="宋体" w:hAnsi="宋体" w:cs="宋体" w:hint="eastAsia"/>
                      <w:kern w:val="0"/>
                      <w:szCs w:val="21"/>
                      <w:lang w:bidi="ar"/>
                    </w:rPr>
                    <w:t>方案</w:t>
                  </w:r>
                  <w:r>
                    <w:rPr>
                      <w:rFonts w:ascii="宋体" w:hAnsi="宋体" w:cs="宋体"/>
                      <w:kern w:val="0"/>
                      <w:szCs w:val="21"/>
                      <w:lang w:bidi="ar"/>
                    </w:rPr>
                    <w:t>，但是内容并未就上述所有</w:t>
                  </w:r>
                  <w:r>
                    <w:rPr>
                      <w:rFonts w:ascii="宋体" w:hAnsi="宋体" w:cs="宋体" w:hint="eastAsia"/>
                      <w:kern w:val="0"/>
                      <w:szCs w:val="21"/>
                      <w:lang w:bidi="ar"/>
                    </w:rPr>
                    <w:t>要求</w:t>
                  </w:r>
                  <w:r>
                    <w:rPr>
                      <w:rFonts w:ascii="宋体" w:hAnsi="宋体" w:cs="宋体"/>
                      <w:kern w:val="0"/>
                      <w:szCs w:val="21"/>
                      <w:lang w:bidi="ar"/>
                    </w:rPr>
                    <w:t>进行响应或者响应的内容</w:t>
                  </w:r>
                  <w:r>
                    <w:rPr>
                      <w:rFonts w:ascii="宋体" w:hAnsi="宋体" w:cs="宋体"/>
                      <w:kern w:val="0"/>
                      <w:szCs w:val="21"/>
                      <w:lang w:bidi="ar"/>
                    </w:rPr>
                    <w:lastRenderedPageBreak/>
                    <w:t>基本不具备</w:t>
                  </w:r>
                  <w:r>
                    <w:rPr>
                      <w:rFonts w:ascii="宋体" w:hAnsi="宋体" w:cs="宋体" w:hint="eastAsia"/>
                      <w:kern w:val="0"/>
                      <w:szCs w:val="21"/>
                      <w:lang w:bidi="ar"/>
                    </w:rPr>
                    <w:t>可行性</w:t>
                  </w:r>
                  <w:r>
                    <w:rPr>
                      <w:rFonts w:ascii="宋体" w:hAnsi="宋体" w:cs="宋体"/>
                      <w:kern w:val="0"/>
                      <w:szCs w:val="21"/>
                      <w:lang w:bidi="ar"/>
                    </w:rPr>
                    <w:t>或者合</w:t>
                  </w:r>
                  <w:proofErr w:type="gramStart"/>
                  <w:r>
                    <w:rPr>
                      <w:rFonts w:ascii="宋体" w:hAnsi="宋体" w:cs="宋体"/>
                      <w:kern w:val="0"/>
                      <w:szCs w:val="21"/>
                      <w:lang w:bidi="ar"/>
                    </w:rPr>
                    <w:t>规</w:t>
                  </w:r>
                  <w:proofErr w:type="gramEnd"/>
                  <w:r>
                    <w:rPr>
                      <w:rFonts w:ascii="宋体" w:hAnsi="宋体" w:cs="宋体"/>
                      <w:kern w:val="0"/>
                      <w:szCs w:val="21"/>
                      <w:lang w:bidi="ar"/>
                    </w:rPr>
                    <w:t>性</w:t>
                  </w:r>
                  <w:r>
                    <w:rPr>
                      <w:rFonts w:ascii="宋体" w:hAnsi="宋体" w:cs="宋体" w:hint="eastAsia"/>
                      <w:kern w:val="0"/>
                      <w:szCs w:val="21"/>
                      <w:lang w:bidi="ar"/>
                    </w:rPr>
                    <w:t>，</w:t>
                  </w:r>
                  <w:r>
                    <w:rPr>
                      <w:rFonts w:ascii="宋体" w:hAnsi="宋体" w:cs="宋体"/>
                      <w:kern w:val="0"/>
                      <w:szCs w:val="21"/>
                      <w:lang w:bidi="ar"/>
                    </w:rPr>
                    <w:t>与项目的实际需求偏差较大</w:t>
                  </w:r>
                  <w:r>
                    <w:rPr>
                      <w:rFonts w:ascii="宋体" w:hAnsi="宋体" w:cs="宋体" w:hint="eastAsia"/>
                      <w:kern w:val="0"/>
                      <w:szCs w:val="21"/>
                      <w:lang w:bidi="ar"/>
                    </w:rPr>
                    <w:t>，得</w:t>
                  </w:r>
                  <w:r>
                    <w:rPr>
                      <w:rFonts w:ascii="宋体" w:hAnsi="宋体" w:cs="宋体"/>
                      <w:kern w:val="0"/>
                      <w:szCs w:val="21"/>
                      <w:lang w:bidi="ar"/>
                    </w:rPr>
                    <w:t>4</w:t>
                  </w:r>
                  <w:r>
                    <w:rPr>
                      <w:rFonts w:ascii="宋体" w:hAnsi="宋体" w:cs="宋体" w:hint="eastAsia"/>
                      <w:kern w:val="0"/>
                      <w:szCs w:val="21"/>
                      <w:lang w:bidi="ar"/>
                    </w:rPr>
                    <w:t>分；</w:t>
                  </w:r>
                </w:p>
                <w:p w14:paraId="2724CA6E" w14:textId="77777777" w:rsidR="00490E04" w:rsidRDefault="00490E04" w:rsidP="00490E04">
                  <w:pPr>
                    <w:widowControl/>
                    <w:autoSpaceDE w:val="0"/>
                    <w:autoSpaceDN w:val="0"/>
                    <w:spacing w:line="360" w:lineRule="auto"/>
                    <w:rPr>
                      <w:rFonts w:ascii="宋体" w:hAnsi="宋体" w:cs="宋体" w:hint="eastAsia"/>
                      <w:kern w:val="0"/>
                      <w:szCs w:val="21"/>
                      <w:lang w:bidi="ar"/>
                    </w:rPr>
                  </w:pPr>
                  <w:r>
                    <w:rPr>
                      <w:rFonts w:ascii="宋体" w:hAnsi="宋体" w:cs="宋体" w:hint="eastAsia"/>
                      <w:kern w:val="0"/>
                      <w:szCs w:val="21"/>
                      <w:lang w:bidi="ar"/>
                    </w:rPr>
                    <w:t>无售后服务方案及质保方案，不得分。</w:t>
                  </w:r>
                </w:p>
                <w:p w14:paraId="01DC5AA3" w14:textId="77777777" w:rsidR="00490E04" w:rsidRDefault="00490E04" w:rsidP="00490E04">
                  <w:pPr>
                    <w:widowControl/>
                    <w:autoSpaceDE w:val="0"/>
                    <w:autoSpaceDN w:val="0"/>
                    <w:spacing w:line="360" w:lineRule="auto"/>
                    <w:rPr>
                      <w:rFonts w:ascii="宋体" w:hAnsi="宋体" w:cs="宋体" w:hint="eastAsia"/>
                      <w:b/>
                      <w:kern w:val="0"/>
                      <w:szCs w:val="21"/>
                      <w:lang w:bidi="ar"/>
                    </w:rPr>
                  </w:pPr>
                  <w:r>
                    <w:rPr>
                      <w:rFonts w:ascii="宋体" w:hAnsi="宋体" w:cs="宋体" w:hint="eastAsia"/>
                      <w:b/>
                      <w:kern w:val="0"/>
                      <w:szCs w:val="21"/>
                      <w:lang w:bidi="ar"/>
                    </w:rPr>
                    <w:t>评审依据：</w:t>
                  </w:r>
                  <w:r>
                    <w:rPr>
                      <w:rFonts w:ascii="宋体" w:hAnsi="宋体" w:hint="eastAsia"/>
                      <w:b/>
                      <w:bCs/>
                      <w:szCs w:val="21"/>
                    </w:rPr>
                    <w:t>提供售后服务与质量保障方案（加盖公章），否则不得分。</w:t>
                  </w:r>
                </w:p>
              </w:tc>
              <w:tc>
                <w:tcPr>
                  <w:tcW w:w="843" w:type="dxa"/>
                  <w:vAlign w:val="center"/>
                </w:tcPr>
                <w:p w14:paraId="7D8DCE31" w14:textId="3EEE9DAC" w:rsidR="00490E04" w:rsidRDefault="00117DD0" w:rsidP="00490E04">
                  <w:pPr>
                    <w:spacing w:line="360" w:lineRule="auto"/>
                    <w:jc w:val="center"/>
                    <w:rPr>
                      <w:rFonts w:ascii="宋体" w:hAnsi="宋体" w:cs="宋体" w:hint="eastAsia"/>
                      <w:szCs w:val="21"/>
                    </w:rPr>
                  </w:pPr>
                  <w:r w:rsidRPr="00C32A99">
                    <w:rPr>
                      <w:rFonts w:ascii="宋体" w:hAnsi="宋体" w:cs="宋体" w:hint="eastAsia"/>
                      <w:szCs w:val="21"/>
                    </w:rPr>
                    <w:lastRenderedPageBreak/>
                    <w:t>12</w:t>
                  </w:r>
                </w:p>
              </w:tc>
            </w:tr>
          </w:tbl>
          <w:p w14:paraId="6D49EC7B" w14:textId="77777777" w:rsidR="00FC34A8" w:rsidRDefault="00FC34A8">
            <w:pPr>
              <w:spacing w:line="320" w:lineRule="exact"/>
              <w:rPr>
                <w:rFonts w:ascii="宋体" w:hAnsi="宋体" w:cs="宋体" w:hint="eastAsia"/>
                <w:szCs w:val="21"/>
              </w:rPr>
            </w:pPr>
          </w:p>
        </w:tc>
      </w:tr>
    </w:tbl>
    <w:p w14:paraId="142A6CE5" w14:textId="77777777" w:rsidR="00FC34A8" w:rsidRDefault="00FC34A8">
      <w:pPr>
        <w:adjustRightInd w:val="0"/>
        <w:snapToGrid w:val="0"/>
        <w:spacing w:line="20" w:lineRule="atLeast"/>
      </w:pPr>
    </w:p>
    <w:sectPr w:rsidR="00FC34A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A505" w14:textId="77777777" w:rsidR="008668B8" w:rsidRDefault="008668B8" w:rsidP="00C324AD">
      <w:r>
        <w:separator/>
      </w:r>
    </w:p>
  </w:endnote>
  <w:endnote w:type="continuationSeparator" w:id="0">
    <w:p w14:paraId="68704A16" w14:textId="77777777" w:rsidR="008668B8" w:rsidRDefault="008668B8" w:rsidP="00C32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
    <w:altName w:val="宋体"/>
    <w:charset w:val="00"/>
    <w:family w:val="auto"/>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F17CA" w14:textId="77777777" w:rsidR="008668B8" w:rsidRDefault="008668B8" w:rsidP="00C324AD">
      <w:r>
        <w:separator/>
      </w:r>
    </w:p>
  </w:footnote>
  <w:footnote w:type="continuationSeparator" w:id="0">
    <w:p w14:paraId="3B4A5848" w14:textId="77777777" w:rsidR="008668B8" w:rsidRDefault="008668B8" w:rsidP="00C32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66C9A"/>
    <w:multiLevelType w:val="multilevel"/>
    <w:tmpl w:val="36D66C9A"/>
    <w:lvl w:ilvl="0">
      <w:start w:val="1"/>
      <w:numFmt w:val="chineseCountingThousand"/>
      <w:suff w:val="space"/>
      <w:lvlText w:val="%1、"/>
      <w:lvlJc w:val="left"/>
      <w:pPr>
        <w:ind w:left="982" w:hanging="420"/>
      </w:pPr>
      <w:rPr>
        <w:rFonts w:hint="eastAsia"/>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 w15:restartNumberingAfterBreak="0">
    <w:nsid w:val="670A30DC"/>
    <w:multiLevelType w:val="multilevel"/>
    <w:tmpl w:val="670A30DC"/>
    <w:lvl w:ilvl="0">
      <w:start w:val="1"/>
      <w:numFmt w:val="decimal"/>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9230779"/>
    <w:multiLevelType w:val="multilevel"/>
    <w:tmpl w:val="79230779"/>
    <w:lvl w:ilvl="0">
      <w:start w:val="1"/>
      <w:numFmt w:val="decimal"/>
      <w:suff w:val="space"/>
      <w:lvlText w:val="%1."/>
      <w:lvlJc w:val="left"/>
      <w:pPr>
        <w:ind w:left="42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1264800734">
    <w:abstractNumId w:val="0"/>
  </w:num>
  <w:num w:numId="2" w16cid:durableId="1212498331">
    <w:abstractNumId w:val="1"/>
  </w:num>
  <w:num w:numId="3" w16cid:durableId="40829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EwMzk2ZDIxODUwNmZjNDE3YTY4ZjA1ZTAxNGJjZmUifQ=="/>
  </w:docVars>
  <w:rsids>
    <w:rsidRoot w:val="00AA4D0B"/>
    <w:rsid w:val="0000591E"/>
    <w:rsid w:val="00010705"/>
    <w:rsid w:val="000514EA"/>
    <w:rsid w:val="0007685A"/>
    <w:rsid w:val="00117B7A"/>
    <w:rsid w:val="00117DD0"/>
    <w:rsid w:val="001337DA"/>
    <w:rsid w:val="001346D2"/>
    <w:rsid w:val="00156A19"/>
    <w:rsid w:val="00167B68"/>
    <w:rsid w:val="001927BF"/>
    <w:rsid w:val="001E7D2E"/>
    <w:rsid w:val="001F62E9"/>
    <w:rsid w:val="00232428"/>
    <w:rsid w:val="002447B9"/>
    <w:rsid w:val="00254A8E"/>
    <w:rsid w:val="00291C00"/>
    <w:rsid w:val="00296AD3"/>
    <w:rsid w:val="002A0864"/>
    <w:rsid w:val="002A5FD8"/>
    <w:rsid w:val="002B1AE8"/>
    <w:rsid w:val="002B430E"/>
    <w:rsid w:val="0030245F"/>
    <w:rsid w:val="00330C73"/>
    <w:rsid w:val="0035379E"/>
    <w:rsid w:val="00377077"/>
    <w:rsid w:val="003A629F"/>
    <w:rsid w:val="003B2960"/>
    <w:rsid w:val="003B77D1"/>
    <w:rsid w:val="003C73A9"/>
    <w:rsid w:val="003D5EBA"/>
    <w:rsid w:val="003E6987"/>
    <w:rsid w:val="00415B91"/>
    <w:rsid w:val="00421BF7"/>
    <w:rsid w:val="0043629E"/>
    <w:rsid w:val="00477689"/>
    <w:rsid w:val="00483471"/>
    <w:rsid w:val="00490D86"/>
    <w:rsid w:val="00490E04"/>
    <w:rsid w:val="004A2648"/>
    <w:rsid w:val="004B3EC9"/>
    <w:rsid w:val="004D0838"/>
    <w:rsid w:val="004D7337"/>
    <w:rsid w:val="004E00CD"/>
    <w:rsid w:val="004E1E39"/>
    <w:rsid w:val="00544EAF"/>
    <w:rsid w:val="005C299E"/>
    <w:rsid w:val="005D7568"/>
    <w:rsid w:val="005E161C"/>
    <w:rsid w:val="005F4093"/>
    <w:rsid w:val="005F649B"/>
    <w:rsid w:val="005F7CD8"/>
    <w:rsid w:val="006264FC"/>
    <w:rsid w:val="0064305A"/>
    <w:rsid w:val="00644FB7"/>
    <w:rsid w:val="006465AB"/>
    <w:rsid w:val="00654E7F"/>
    <w:rsid w:val="00683B55"/>
    <w:rsid w:val="00686CDD"/>
    <w:rsid w:val="006A0C88"/>
    <w:rsid w:val="006A2320"/>
    <w:rsid w:val="006E2730"/>
    <w:rsid w:val="006E327C"/>
    <w:rsid w:val="0071163F"/>
    <w:rsid w:val="00714B8B"/>
    <w:rsid w:val="0075422D"/>
    <w:rsid w:val="00754B56"/>
    <w:rsid w:val="00757F79"/>
    <w:rsid w:val="00777206"/>
    <w:rsid w:val="007B6756"/>
    <w:rsid w:val="007E1515"/>
    <w:rsid w:val="007E74F0"/>
    <w:rsid w:val="008139A8"/>
    <w:rsid w:val="00843174"/>
    <w:rsid w:val="008668B8"/>
    <w:rsid w:val="00875543"/>
    <w:rsid w:val="00881C19"/>
    <w:rsid w:val="008C13D2"/>
    <w:rsid w:val="008F2D40"/>
    <w:rsid w:val="00905E70"/>
    <w:rsid w:val="0094618C"/>
    <w:rsid w:val="0095274F"/>
    <w:rsid w:val="0097735D"/>
    <w:rsid w:val="00981336"/>
    <w:rsid w:val="009D42C8"/>
    <w:rsid w:val="009F5CE4"/>
    <w:rsid w:val="00A20CD2"/>
    <w:rsid w:val="00A42F79"/>
    <w:rsid w:val="00AA4D0B"/>
    <w:rsid w:val="00AB0230"/>
    <w:rsid w:val="00AD419A"/>
    <w:rsid w:val="00AF1EC3"/>
    <w:rsid w:val="00AF513C"/>
    <w:rsid w:val="00B03436"/>
    <w:rsid w:val="00B05F61"/>
    <w:rsid w:val="00B07231"/>
    <w:rsid w:val="00B37DDE"/>
    <w:rsid w:val="00B72732"/>
    <w:rsid w:val="00B8069B"/>
    <w:rsid w:val="00B914EB"/>
    <w:rsid w:val="00B9318D"/>
    <w:rsid w:val="00B96CAE"/>
    <w:rsid w:val="00C143E3"/>
    <w:rsid w:val="00C324AD"/>
    <w:rsid w:val="00C32A99"/>
    <w:rsid w:val="00C766BF"/>
    <w:rsid w:val="00C9365F"/>
    <w:rsid w:val="00CF6BCA"/>
    <w:rsid w:val="00D27C42"/>
    <w:rsid w:val="00D3034B"/>
    <w:rsid w:val="00D31BF0"/>
    <w:rsid w:val="00D31C54"/>
    <w:rsid w:val="00D716BA"/>
    <w:rsid w:val="00D76148"/>
    <w:rsid w:val="00DA5F71"/>
    <w:rsid w:val="00DA6431"/>
    <w:rsid w:val="00DB0858"/>
    <w:rsid w:val="00DB5F5B"/>
    <w:rsid w:val="00E443DC"/>
    <w:rsid w:val="00E864A7"/>
    <w:rsid w:val="00EE0B1D"/>
    <w:rsid w:val="00EE0F3B"/>
    <w:rsid w:val="00F2680B"/>
    <w:rsid w:val="00F45224"/>
    <w:rsid w:val="00F52A5F"/>
    <w:rsid w:val="00F62836"/>
    <w:rsid w:val="00F70E1D"/>
    <w:rsid w:val="00F93994"/>
    <w:rsid w:val="00F94906"/>
    <w:rsid w:val="00F96B0E"/>
    <w:rsid w:val="00FA1E0E"/>
    <w:rsid w:val="00FC34A8"/>
    <w:rsid w:val="00FC5E9C"/>
    <w:rsid w:val="00FE38EC"/>
    <w:rsid w:val="00FF62A4"/>
    <w:rsid w:val="044A50D4"/>
    <w:rsid w:val="08C40E78"/>
    <w:rsid w:val="0B703DF3"/>
    <w:rsid w:val="0F461684"/>
    <w:rsid w:val="116255F3"/>
    <w:rsid w:val="12A86FD9"/>
    <w:rsid w:val="1DF5197B"/>
    <w:rsid w:val="29A115EE"/>
    <w:rsid w:val="2B2266DF"/>
    <w:rsid w:val="2F857742"/>
    <w:rsid w:val="39E366D4"/>
    <w:rsid w:val="3CBC3E83"/>
    <w:rsid w:val="40587405"/>
    <w:rsid w:val="440700DA"/>
    <w:rsid w:val="44F40EA8"/>
    <w:rsid w:val="45BB117C"/>
    <w:rsid w:val="45F424AB"/>
    <w:rsid w:val="47216E20"/>
    <w:rsid w:val="4DF02C21"/>
    <w:rsid w:val="5224406C"/>
    <w:rsid w:val="541003FA"/>
    <w:rsid w:val="548D0188"/>
    <w:rsid w:val="55835825"/>
    <w:rsid w:val="5F3D1EB1"/>
    <w:rsid w:val="609D5822"/>
    <w:rsid w:val="6D2E5B3F"/>
    <w:rsid w:val="6E664B2B"/>
    <w:rsid w:val="71DF0AB2"/>
    <w:rsid w:val="725D42D9"/>
    <w:rsid w:val="738A18D2"/>
    <w:rsid w:val="7A0405F5"/>
    <w:rsid w:val="7B6810CD"/>
    <w:rsid w:val="7CF57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83275"/>
  <w15:docId w15:val="{548EBC5A-7CEB-4C5E-9C0A-40E55333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Block Text"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lock Text"/>
    <w:basedOn w:val="a"/>
    <w:unhideWhenUsed/>
    <w:qFormat/>
    <w:pPr>
      <w:spacing w:after="120"/>
      <w:ind w:leftChars="700" w:left="1440" w:rightChars="700" w:right="1440"/>
    </w:pPr>
    <w:rPr>
      <w:rFonts w:asciiTheme="minorHAnsi" w:eastAsiaTheme="minorEastAsia" w:hAnsiTheme="minorHAnsi" w:cstheme="minorBidi"/>
      <w:szCs w:val="24"/>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spacing w:before="100" w:beforeAutospacing="1" w:after="100" w:afterAutospacing="1"/>
      <w:jc w:val="left"/>
    </w:pPr>
    <w:rPr>
      <w:kern w:val="0"/>
      <w:sz w:val="24"/>
    </w:rPr>
  </w:style>
  <w:style w:type="paragraph" w:styleId="ab">
    <w:name w:val="annotation subject"/>
    <w:basedOn w:val="a3"/>
    <w:next w:val="a3"/>
    <w:link w:val="ac"/>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qFormat/>
    <w:rPr>
      <w:sz w:val="21"/>
      <w:szCs w:val="21"/>
    </w:rPr>
  </w:style>
  <w:style w:type="paragraph" w:styleId="af">
    <w:name w:val="List Paragraph"/>
    <w:basedOn w:val="a"/>
    <w:link w:val="af0"/>
    <w:qFormat/>
    <w:pPr>
      <w:ind w:firstLineChars="200" w:firstLine="420"/>
    </w:pPr>
  </w:style>
  <w:style w:type="character" w:customStyle="1" w:styleId="a9">
    <w:name w:val="页眉 字符"/>
    <w:basedOn w:val="a0"/>
    <w:link w:val="a8"/>
    <w:qFormat/>
    <w:rPr>
      <w:rFonts w:ascii="Calibri" w:hAnsi="Calibri"/>
      <w:kern w:val="2"/>
      <w:sz w:val="18"/>
      <w:szCs w:val="18"/>
    </w:rPr>
  </w:style>
  <w:style w:type="character" w:customStyle="1" w:styleId="a7">
    <w:name w:val="页脚 字符"/>
    <w:basedOn w:val="a0"/>
    <w:link w:val="a6"/>
    <w:qFormat/>
    <w:rPr>
      <w:rFonts w:ascii="Calibri" w:hAnsi="Calibri"/>
      <w:kern w:val="2"/>
      <w:sz w:val="18"/>
      <w:szCs w:val="18"/>
    </w:rPr>
  </w:style>
  <w:style w:type="paragraph" w:customStyle="1" w:styleId="Default">
    <w:name w:val="Default"/>
    <w:qFormat/>
    <w:pPr>
      <w:widowControl w:val="0"/>
      <w:autoSpaceDE w:val="0"/>
      <w:autoSpaceDN w:val="0"/>
      <w:adjustRightInd w:val="0"/>
    </w:pPr>
    <w:rPr>
      <w:rFonts w:ascii="......." w:eastAsia="......." w:hAnsi="......."/>
      <w:color w:val="000000"/>
      <w:sz w:val="24"/>
      <w:szCs w:val="24"/>
    </w:rPr>
  </w:style>
  <w:style w:type="character" w:customStyle="1" w:styleId="af1">
    <w:name w:val="无间隔 字符"/>
    <w:link w:val="af2"/>
    <w:uiPriority w:val="1"/>
    <w:qFormat/>
    <w:rPr>
      <w:kern w:val="2"/>
      <w:sz w:val="21"/>
      <w:szCs w:val="22"/>
    </w:rPr>
  </w:style>
  <w:style w:type="paragraph" w:styleId="af2">
    <w:name w:val="No Spacing"/>
    <w:link w:val="af1"/>
    <w:uiPriority w:val="1"/>
    <w:qFormat/>
    <w:pPr>
      <w:widowControl w:val="0"/>
      <w:jc w:val="both"/>
    </w:pPr>
    <w:rPr>
      <w:kern w:val="2"/>
      <w:sz w:val="21"/>
      <w:szCs w:val="22"/>
    </w:rPr>
  </w:style>
  <w:style w:type="character" w:customStyle="1" w:styleId="af0">
    <w:name w:val="列表段落 字符"/>
    <w:link w:val="af"/>
    <w:qFormat/>
    <w:locked/>
    <w:rPr>
      <w:rFonts w:ascii="Calibri" w:hAnsi="Calibri"/>
      <w:kern w:val="2"/>
      <w:sz w:val="21"/>
      <w:szCs w:val="22"/>
    </w:rPr>
  </w:style>
  <w:style w:type="paragraph" w:customStyle="1" w:styleId="Style17">
    <w:name w:val="_Style 17"/>
    <w:basedOn w:val="a"/>
    <w:next w:val="af"/>
    <w:uiPriority w:val="34"/>
    <w:qFormat/>
    <w:pPr>
      <w:ind w:firstLineChars="200" w:firstLine="420"/>
    </w:pPr>
    <w:rPr>
      <w:rFonts w:ascii="Times New Roman" w:hAnsi="Times New Roman"/>
    </w:rPr>
  </w:style>
  <w:style w:type="character" w:customStyle="1" w:styleId="a4">
    <w:name w:val="批注文字 字符"/>
    <w:basedOn w:val="a0"/>
    <w:link w:val="a3"/>
    <w:qFormat/>
    <w:rPr>
      <w:rFonts w:ascii="Calibri" w:hAnsi="Calibri"/>
      <w:kern w:val="2"/>
      <w:sz w:val="21"/>
      <w:szCs w:val="22"/>
    </w:rPr>
  </w:style>
  <w:style w:type="character" w:customStyle="1" w:styleId="ac">
    <w:name w:val="批注主题 字符"/>
    <w:basedOn w:val="a4"/>
    <w:link w:val="ab"/>
    <w:qFormat/>
    <w:rPr>
      <w:rFonts w:ascii="Calibri" w:hAnsi="Calibri"/>
      <w:b/>
      <w:bCs/>
      <w:kern w:val="2"/>
      <w:sz w:val="21"/>
      <w:szCs w:val="22"/>
    </w:rPr>
  </w:style>
  <w:style w:type="paragraph" w:styleId="af3">
    <w:name w:val="Revision"/>
    <w:hidden/>
    <w:uiPriority w:val="99"/>
    <w:unhideWhenUsed/>
    <w:rsid w:val="00654E7F"/>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322</TotalTime>
  <Pages>14</Pages>
  <Words>1269</Words>
  <Characters>7239</Characters>
  <Application>Microsoft Office Word</Application>
  <DocSecurity>0</DocSecurity>
  <Lines>60</Lines>
  <Paragraphs>16</Paragraphs>
  <ScaleCrop>false</ScaleCrop>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119</cp:revision>
  <cp:lastPrinted>2025-05-23T07:09:00Z</cp:lastPrinted>
  <dcterms:created xsi:type="dcterms:W3CDTF">2026-06-30T11:19:00Z</dcterms:created>
  <dcterms:modified xsi:type="dcterms:W3CDTF">2026-10-12T02:37:00Z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9F894298ECBF4971850EFB719EF46323_13</vt:lpwstr>
  </property>
  <property fmtid="{D5CDD505-2E9C-101B-9397-08002B2CF9AE}" pid="4" name="KSOTemplateDocerSaveRecord">
    <vt:lpwstr>eyJoZGlkIjoiMzEwNTM5NzYwMDRjMzkwZTVkZjY2ODkwMGIxNGU0OTUiLCJ1c2VySWQiOiI2MDUwNTgxNzMifQ==</vt:lpwstr>
  </property>
</Properties>
</file>