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44BF" w14:textId="77777777" w:rsidR="002851AD" w:rsidRDefault="00000000">
      <w:pPr>
        <w:jc w:val="center"/>
        <w:rPr>
          <w:rFonts w:ascii="黑体" w:eastAsia="黑体" w:hAnsi="黑体" w:hint="eastAsia"/>
          <w:sz w:val="30"/>
          <w:szCs w:val="30"/>
        </w:rPr>
      </w:pPr>
      <w:r>
        <w:rPr>
          <w:rFonts w:ascii="黑体" w:eastAsia="黑体" w:hAnsi="黑体" w:hint="eastAsia"/>
          <w:sz w:val="30"/>
          <w:szCs w:val="30"/>
        </w:rPr>
        <w:t>上海外国语大学虚拟化平台运维服务项目（202</w:t>
      </w:r>
      <w:r>
        <w:rPr>
          <w:rFonts w:ascii="黑体" w:eastAsia="黑体" w:hAnsi="黑体"/>
          <w:sz w:val="30"/>
          <w:szCs w:val="30"/>
        </w:rPr>
        <w:t>6</w:t>
      </w:r>
      <w:r>
        <w:rPr>
          <w:rFonts w:ascii="黑体" w:eastAsia="黑体" w:hAnsi="黑体" w:hint="eastAsia"/>
          <w:sz w:val="30"/>
          <w:szCs w:val="30"/>
        </w:rPr>
        <w:t>年度）</w:t>
      </w:r>
    </w:p>
    <w:p w14:paraId="75381120" w14:textId="77777777" w:rsidR="002851AD" w:rsidRDefault="00000000">
      <w:pPr>
        <w:jc w:val="center"/>
        <w:rPr>
          <w:rFonts w:ascii="黑体" w:eastAsia="黑体" w:hAnsi="黑体" w:hint="eastAsia"/>
          <w:sz w:val="30"/>
          <w:szCs w:val="30"/>
        </w:rPr>
      </w:pPr>
      <w:r>
        <w:rPr>
          <w:rFonts w:ascii="黑体" w:eastAsia="黑体" w:hAnsi="黑体" w:hint="eastAsia"/>
          <w:sz w:val="30"/>
          <w:szCs w:val="30"/>
        </w:rPr>
        <w:t>公开比选需求表</w:t>
      </w:r>
    </w:p>
    <w:p w14:paraId="02F5EC3E" w14:textId="77777777" w:rsidR="002851AD" w:rsidRDefault="002851AD">
      <w:pPr>
        <w:ind w:left="480"/>
        <w:rPr>
          <w:rFonts w:hint="eastAsia"/>
        </w:rPr>
      </w:pPr>
    </w:p>
    <w:p w14:paraId="2F74C47E" w14:textId="77777777" w:rsidR="002851AD" w:rsidRDefault="00000000">
      <w:pPr>
        <w:pStyle w:val="af9"/>
        <w:numPr>
          <w:ilvl w:val="0"/>
          <w:numId w:val="3"/>
        </w:numPr>
        <w:spacing w:line="360" w:lineRule="auto"/>
        <w:rPr>
          <w:rFonts w:hint="eastAsia"/>
          <w:b/>
          <w:bCs/>
          <w:sz w:val="24"/>
          <w:szCs w:val="28"/>
        </w:rPr>
      </w:pPr>
      <w:r>
        <w:rPr>
          <w:rFonts w:hint="eastAsia"/>
          <w:b/>
          <w:bCs/>
          <w:sz w:val="24"/>
          <w:szCs w:val="28"/>
        </w:rPr>
        <w:t>总体要求</w:t>
      </w:r>
    </w:p>
    <w:p w14:paraId="2DA2D192" w14:textId="77777777" w:rsidR="002851AD" w:rsidRDefault="00000000">
      <w:pPr>
        <w:pStyle w:val="af9"/>
        <w:numPr>
          <w:ilvl w:val="0"/>
          <w:numId w:val="4"/>
        </w:numPr>
        <w:spacing w:line="360" w:lineRule="auto"/>
        <w:rPr>
          <w:rFonts w:hint="eastAsia"/>
          <w:sz w:val="24"/>
          <w:szCs w:val="28"/>
        </w:rPr>
      </w:pPr>
      <w:r>
        <w:rPr>
          <w:rFonts w:hint="eastAsia"/>
          <w:sz w:val="24"/>
          <w:szCs w:val="28"/>
        </w:rPr>
        <w:t xml:space="preserve">经费来源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592"/>
      </w:tblGrid>
      <w:tr w:rsidR="002851AD" w14:paraId="73DCECCA" w14:textId="77777777">
        <w:trPr>
          <w:trHeight w:val="20"/>
        </w:trPr>
        <w:tc>
          <w:tcPr>
            <w:tcW w:w="424" w:type="pct"/>
            <w:vAlign w:val="center"/>
          </w:tcPr>
          <w:p w14:paraId="5A4E9692" w14:textId="77777777" w:rsidR="002851AD" w:rsidRDefault="00000000">
            <w:pPr>
              <w:spacing w:line="240" w:lineRule="auto"/>
              <w:jc w:val="center"/>
              <w:rPr>
                <w:rFonts w:hint="eastAsia"/>
                <w:sz w:val="21"/>
                <w:szCs w:val="20"/>
              </w:rPr>
            </w:pPr>
            <w:r>
              <w:rPr>
                <w:rFonts w:hint="eastAsia"/>
                <w:sz w:val="21"/>
                <w:szCs w:val="20"/>
              </w:rPr>
              <w:t>□</w:t>
            </w:r>
          </w:p>
        </w:tc>
        <w:tc>
          <w:tcPr>
            <w:tcW w:w="4576" w:type="pct"/>
            <w:vAlign w:val="center"/>
          </w:tcPr>
          <w:p w14:paraId="13F3324A" w14:textId="77777777" w:rsidR="002851AD" w:rsidRDefault="00000000">
            <w:pPr>
              <w:spacing w:line="240" w:lineRule="auto"/>
              <w:rPr>
                <w:rFonts w:hint="eastAsia"/>
                <w:sz w:val="21"/>
                <w:szCs w:val="20"/>
              </w:rPr>
            </w:pPr>
            <w:r>
              <w:rPr>
                <w:rFonts w:hint="eastAsia"/>
                <w:sz w:val="21"/>
                <w:szCs w:val="20"/>
              </w:rPr>
              <w:t>教育部修购经费：</w:t>
            </w:r>
          </w:p>
        </w:tc>
      </w:tr>
      <w:tr w:rsidR="002851AD" w14:paraId="23211CDE" w14:textId="77777777">
        <w:trPr>
          <w:trHeight w:val="20"/>
        </w:trPr>
        <w:tc>
          <w:tcPr>
            <w:tcW w:w="424" w:type="pct"/>
            <w:vAlign w:val="center"/>
          </w:tcPr>
          <w:p w14:paraId="7D74EC27" w14:textId="77777777" w:rsidR="002851AD" w:rsidRDefault="00000000">
            <w:pPr>
              <w:spacing w:line="240" w:lineRule="auto"/>
              <w:jc w:val="center"/>
              <w:rPr>
                <w:rFonts w:hint="eastAsia"/>
                <w:sz w:val="21"/>
                <w:szCs w:val="20"/>
              </w:rPr>
            </w:pPr>
            <w:r>
              <w:rPr>
                <w:rFonts w:hint="eastAsia"/>
                <w:sz w:val="21"/>
                <w:szCs w:val="20"/>
              </w:rPr>
              <w:t>□</w:t>
            </w:r>
          </w:p>
        </w:tc>
        <w:tc>
          <w:tcPr>
            <w:tcW w:w="4576" w:type="pct"/>
            <w:vAlign w:val="center"/>
          </w:tcPr>
          <w:p w14:paraId="09948E3B" w14:textId="77777777" w:rsidR="002851AD" w:rsidRDefault="00000000">
            <w:pPr>
              <w:spacing w:line="240" w:lineRule="auto"/>
              <w:rPr>
                <w:rFonts w:hint="eastAsia"/>
                <w:sz w:val="21"/>
                <w:szCs w:val="20"/>
              </w:rPr>
            </w:pPr>
            <w:r>
              <w:rPr>
                <w:rFonts w:hint="eastAsia"/>
                <w:sz w:val="21"/>
                <w:szCs w:val="20"/>
              </w:rPr>
              <w:t>教学设备费：</w:t>
            </w:r>
          </w:p>
        </w:tc>
      </w:tr>
      <w:tr w:rsidR="002851AD" w14:paraId="417AFD34" w14:textId="77777777">
        <w:trPr>
          <w:trHeight w:val="20"/>
        </w:trPr>
        <w:tc>
          <w:tcPr>
            <w:tcW w:w="424" w:type="pct"/>
            <w:vAlign w:val="center"/>
          </w:tcPr>
          <w:p w14:paraId="485D234D" w14:textId="77777777" w:rsidR="002851AD" w:rsidRDefault="00000000">
            <w:pPr>
              <w:spacing w:line="240" w:lineRule="auto"/>
              <w:jc w:val="center"/>
              <w:rPr>
                <w:rFonts w:hint="eastAsia"/>
                <w:sz w:val="21"/>
                <w:szCs w:val="20"/>
              </w:rPr>
            </w:pPr>
            <w:r>
              <w:rPr>
                <w:rFonts w:hint="eastAsia"/>
                <w:sz w:val="21"/>
                <w:szCs w:val="20"/>
              </w:rPr>
              <w:t>□</w:t>
            </w:r>
          </w:p>
        </w:tc>
        <w:tc>
          <w:tcPr>
            <w:tcW w:w="4576" w:type="pct"/>
            <w:vAlign w:val="center"/>
          </w:tcPr>
          <w:p w14:paraId="382012B8" w14:textId="77777777" w:rsidR="002851AD" w:rsidRDefault="00000000">
            <w:pPr>
              <w:spacing w:line="240" w:lineRule="auto"/>
              <w:rPr>
                <w:rFonts w:hint="eastAsia"/>
                <w:sz w:val="21"/>
                <w:szCs w:val="20"/>
              </w:rPr>
            </w:pPr>
            <w:r>
              <w:rPr>
                <w:rFonts w:hint="eastAsia"/>
                <w:sz w:val="21"/>
                <w:szCs w:val="20"/>
              </w:rPr>
              <w:t>行政设备费：</w:t>
            </w:r>
          </w:p>
        </w:tc>
      </w:tr>
      <w:tr w:rsidR="002851AD" w14:paraId="537906A8" w14:textId="77777777">
        <w:trPr>
          <w:trHeight w:val="20"/>
        </w:trPr>
        <w:tc>
          <w:tcPr>
            <w:tcW w:w="424" w:type="pct"/>
            <w:vAlign w:val="center"/>
          </w:tcPr>
          <w:p w14:paraId="26507DFF" w14:textId="77777777" w:rsidR="002851AD" w:rsidRDefault="00000000">
            <w:pPr>
              <w:spacing w:line="240" w:lineRule="auto"/>
              <w:jc w:val="center"/>
              <w:rPr>
                <w:rFonts w:hint="eastAsia"/>
                <w:sz w:val="21"/>
                <w:szCs w:val="20"/>
              </w:rPr>
            </w:pPr>
            <w:r>
              <w:rPr>
                <w:sz w:val="21"/>
                <w:szCs w:val="20"/>
              </w:rPr>
              <w:fldChar w:fldCharType="begin"/>
            </w:r>
            <w:r>
              <w:rPr>
                <w:sz w:val="21"/>
                <w:szCs w:val="20"/>
              </w:rPr>
              <w:instrText xml:space="preserve"> </w:instrText>
            </w:r>
            <w:r>
              <w:rPr>
                <w:rFonts w:hint="eastAsia"/>
                <w:sz w:val="21"/>
                <w:szCs w:val="20"/>
              </w:rPr>
              <w:instrText>eq \o\ac(□,√)</w:instrText>
            </w:r>
            <w:r>
              <w:rPr>
                <w:sz w:val="21"/>
                <w:szCs w:val="20"/>
              </w:rPr>
              <w:fldChar w:fldCharType="end"/>
            </w:r>
          </w:p>
        </w:tc>
        <w:tc>
          <w:tcPr>
            <w:tcW w:w="4576" w:type="pct"/>
            <w:vAlign w:val="center"/>
          </w:tcPr>
          <w:p w14:paraId="78FE6BC3" w14:textId="77777777" w:rsidR="002851AD" w:rsidRDefault="00000000">
            <w:pPr>
              <w:spacing w:line="240" w:lineRule="auto"/>
              <w:rPr>
                <w:rFonts w:hint="eastAsia"/>
                <w:sz w:val="21"/>
                <w:szCs w:val="20"/>
              </w:rPr>
            </w:pPr>
            <w:r>
              <w:rPr>
                <w:rFonts w:hint="eastAsia"/>
                <w:sz w:val="21"/>
                <w:szCs w:val="20"/>
              </w:rPr>
              <w:t>其他专项经费请注明：信息技术中心2</w:t>
            </w:r>
            <w:r>
              <w:rPr>
                <w:sz w:val="21"/>
                <w:szCs w:val="20"/>
              </w:rPr>
              <w:t>026</w:t>
            </w:r>
            <w:r>
              <w:rPr>
                <w:rFonts w:hint="eastAsia"/>
                <w:sz w:val="21"/>
                <w:szCs w:val="20"/>
              </w:rPr>
              <w:t>年运行经费项目</w:t>
            </w:r>
          </w:p>
        </w:tc>
      </w:tr>
    </w:tbl>
    <w:p w14:paraId="65014DBF" w14:textId="77777777" w:rsidR="002851AD" w:rsidRDefault="00000000">
      <w:pPr>
        <w:pStyle w:val="af9"/>
        <w:numPr>
          <w:ilvl w:val="0"/>
          <w:numId w:val="4"/>
        </w:numPr>
        <w:spacing w:line="360" w:lineRule="auto"/>
        <w:rPr>
          <w:rFonts w:hint="eastAsia"/>
          <w:sz w:val="24"/>
          <w:szCs w:val="28"/>
        </w:rPr>
      </w:pPr>
      <w:r>
        <w:rPr>
          <w:rFonts w:hint="eastAsia"/>
          <w:sz w:val="24"/>
          <w:szCs w:val="28"/>
        </w:rPr>
        <w:t>项目预算：</w:t>
      </w:r>
      <w:r>
        <w:rPr>
          <w:b/>
          <w:bCs/>
          <w:sz w:val="24"/>
          <w:szCs w:val="28"/>
          <w:u w:val="single"/>
        </w:rPr>
        <w:t>¥18</w:t>
      </w:r>
      <w:r>
        <w:rPr>
          <w:rFonts w:hint="eastAsia"/>
          <w:b/>
          <w:bCs/>
          <w:sz w:val="24"/>
          <w:szCs w:val="28"/>
          <w:u w:val="single"/>
        </w:rPr>
        <w:t>万元/年</w:t>
      </w:r>
    </w:p>
    <w:p w14:paraId="7E1075BE" w14:textId="77777777" w:rsidR="002851AD" w:rsidRDefault="00000000">
      <w:pPr>
        <w:pStyle w:val="af9"/>
        <w:numPr>
          <w:ilvl w:val="0"/>
          <w:numId w:val="4"/>
        </w:numPr>
        <w:spacing w:line="360" w:lineRule="auto"/>
        <w:rPr>
          <w:rFonts w:hint="eastAsia"/>
          <w:sz w:val="24"/>
          <w:szCs w:val="28"/>
        </w:rPr>
      </w:pPr>
      <w:r>
        <w:rPr>
          <w:rFonts w:hint="eastAsia"/>
          <w:sz w:val="24"/>
          <w:szCs w:val="28"/>
        </w:rPr>
        <w:t>项目申报部门：</w:t>
      </w:r>
      <w:r>
        <w:rPr>
          <w:rFonts w:hint="eastAsia"/>
          <w:sz w:val="24"/>
          <w:szCs w:val="28"/>
          <w:u w:val="single"/>
        </w:rPr>
        <w:t>信息技术中心</w:t>
      </w:r>
    </w:p>
    <w:p w14:paraId="588206AA" w14:textId="77777777" w:rsidR="002851AD" w:rsidRDefault="00000000">
      <w:pPr>
        <w:ind w:firstLineChars="200" w:firstLine="480"/>
        <w:rPr>
          <w:rFonts w:hint="eastAsia"/>
        </w:rPr>
      </w:pPr>
      <w:r>
        <w:rPr>
          <w:rFonts w:hint="eastAsia"/>
        </w:rPr>
        <w:t>项目负责人：</w:t>
      </w:r>
      <w:r>
        <w:rPr>
          <w:rFonts w:hint="eastAsia"/>
          <w:u w:val="single"/>
        </w:rPr>
        <w:t>舒亮</w:t>
      </w:r>
    </w:p>
    <w:p w14:paraId="0F467F5A" w14:textId="77777777" w:rsidR="002851AD" w:rsidRDefault="00000000">
      <w:pPr>
        <w:ind w:firstLineChars="200" w:firstLine="480"/>
        <w:rPr>
          <w:rFonts w:hint="eastAsia"/>
        </w:rPr>
      </w:pPr>
      <w:r>
        <w:rPr>
          <w:rFonts w:hint="eastAsia"/>
        </w:rPr>
        <w:t>项目联络人：</w:t>
      </w:r>
      <w:r>
        <w:rPr>
          <w:rFonts w:hint="eastAsia"/>
          <w:u w:val="single"/>
        </w:rPr>
        <w:t>沈浩宇</w:t>
      </w:r>
    </w:p>
    <w:p w14:paraId="1E906023" w14:textId="77777777" w:rsidR="002851AD" w:rsidRDefault="00000000">
      <w:pPr>
        <w:ind w:firstLineChars="200" w:firstLine="480"/>
        <w:rPr>
          <w:rFonts w:hint="eastAsia"/>
        </w:rPr>
      </w:pPr>
      <w:r>
        <w:rPr>
          <w:rFonts w:hint="eastAsia"/>
        </w:rPr>
        <w:t>联系电话：</w:t>
      </w:r>
      <w:r>
        <w:rPr>
          <w:rFonts w:hint="eastAsia"/>
          <w:u w:val="single"/>
        </w:rPr>
        <w:t>67701156</w:t>
      </w:r>
    </w:p>
    <w:p w14:paraId="23C4DA49" w14:textId="77777777" w:rsidR="002851AD" w:rsidRDefault="00000000">
      <w:pPr>
        <w:ind w:firstLineChars="200" w:firstLine="480"/>
        <w:rPr>
          <w:rFonts w:hint="eastAsia"/>
        </w:rPr>
      </w:pPr>
      <w:r>
        <w:rPr>
          <w:rFonts w:hint="eastAsia"/>
        </w:rPr>
        <w:t>邮件地址：</w:t>
      </w:r>
      <w:hyperlink r:id="rId7" w:history="1">
        <w:r>
          <w:rPr>
            <w:rStyle w:val="af7"/>
            <w:rFonts w:hint="eastAsia"/>
            <w:color w:val="auto"/>
          </w:rPr>
          <w:t>shy@shisu.edu.cn</w:t>
        </w:r>
      </w:hyperlink>
    </w:p>
    <w:p w14:paraId="51F6E581" w14:textId="77777777" w:rsidR="002851AD" w:rsidRDefault="00000000">
      <w:pPr>
        <w:pStyle w:val="af9"/>
        <w:numPr>
          <w:ilvl w:val="0"/>
          <w:numId w:val="4"/>
        </w:numPr>
        <w:spacing w:line="360" w:lineRule="auto"/>
        <w:rPr>
          <w:rFonts w:hint="eastAsia"/>
          <w:sz w:val="24"/>
          <w:szCs w:val="28"/>
        </w:rPr>
      </w:pPr>
      <w:r>
        <w:rPr>
          <w:rFonts w:hint="eastAsia"/>
          <w:sz w:val="24"/>
          <w:szCs w:val="28"/>
        </w:rPr>
        <w:t>响应文件要求</w:t>
      </w:r>
    </w:p>
    <w:p w14:paraId="07CF6E8B" w14:textId="77777777" w:rsidR="002851AD" w:rsidRDefault="00000000">
      <w:pPr>
        <w:ind w:firstLineChars="200" w:firstLine="482"/>
        <w:rPr>
          <w:rFonts w:hint="eastAsia"/>
          <w:b/>
          <w:bCs/>
        </w:rPr>
      </w:pPr>
      <w:r>
        <w:rPr>
          <w:rFonts w:hint="eastAsia"/>
          <w:b/>
          <w:bCs/>
        </w:rPr>
        <w:t>响应文件的套数：5本（1正本、4副本）；</w:t>
      </w:r>
    </w:p>
    <w:p w14:paraId="3BD07475" w14:textId="27216857" w:rsidR="002851AD" w:rsidRDefault="00000000">
      <w:pPr>
        <w:ind w:firstLineChars="200" w:firstLine="482"/>
        <w:rPr>
          <w:rFonts w:hint="eastAsia"/>
          <w:b/>
          <w:bCs/>
        </w:rPr>
      </w:pPr>
      <w:r>
        <w:rPr>
          <w:rFonts w:hint="eastAsia"/>
          <w:b/>
          <w:bCs/>
        </w:rPr>
        <w:t>响应截止日期：202</w:t>
      </w:r>
      <w:r>
        <w:rPr>
          <w:b/>
          <w:bCs/>
        </w:rPr>
        <w:t>6</w:t>
      </w:r>
      <w:r>
        <w:rPr>
          <w:rFonts w:hint="eastAsia"/>
          <w:b/>
          <w:bCs/>
        </w:rPr>
        <w:t>年</w:t>
      </w:r>
      <w:r w:rsidR="00DE560C">
        <w:rPr>
          <w:rFonts w:hint="eastAsia"/>
          <w:b/>
          <w:bCs/>
        </w:rPr>
        <w:t>7</w:t>
      </w:r>
      <w:r>
        <w:rPr>
          <w:rFonts w:hint="eastAsia"/>
          <w:b/>
          <w:bCs/>
        </w:rPr>
        <w:t>月</w:t>
      </w:r>
      <w:r w:rsidR="00DE560C">
        <w:rPr>
          <w:rFonts w:hint="eastAsia"/>
          <w:b/>
          <w:bCs/>
        </w:rPr>
        <w:t>9</w:t>
      </w:r>
      <w:r>
        <w:rPr>
          <w:rFonts w:hint="eastAsia"/>
          <w:b/>
          <w:bCs/>
        </w:rPr>
        <w:t>日（周</w:t>
      </w:r>
      <w:r w:rsidR="00DE560C">
        <w:rPr>
          <w:rFonts w:hint="eastAsia"/>
          <w:b/>
          <w:bCs/>
        </w:rPr>
        <w:t>四</w:t>
      </w:r>
      <w:r>
        <w:rPr>
          <w:rFonts w:hint="eastAsia"/>
          <w:b/>
          <w:bCs/>
        </w:rPr>
        <w:t>）下午16:00（北京时间）；</w:t>
      </w:r>
    </w:p>
    <w:p w14:paraId="47107B8E" w14:textId="77777777" w:rsidR="002851AD" w:rsidRDefault="00000000">
      <w:pPr>
        <w:ind w:firstLineChars="200" w:firstLine="482"/>
        <w:rPr>
          <w:rFonts w:hint="eastAsia"/>
          <w:b/>
          <w:bCs/>
        </w:rPr>
      </w:pPr>
      <w:r>
        <w:rPr>
          <w:rFonts w:hint="eastAsia"/>
          <w:b/>
          <w:bCs/>
        </w:rPr>
        <w:t>响应文件递交地址：松江区文翔路15</w:t>
      </w:r>
      <w:r>
        <w:rPr>
          <w:b/>
          <w:bCs/>
        </w:rPr>
        <w:t>50</w:t>
      </w:r>
      <w:r>
        <w:rPr>
          <w:rFonts w:hint="eastAsia"/>
          <w:b/>
          <w:bCs/>
        </w:rPr>
        <w:t>号上海外国语大学图文信息中心5层J</w:t>
      </w:r>
      <w:r>
        <w:rPr>
          <w:b/>
          <w:bCs/>
        </w:rPr>
        <w:t>505</w:t>
      </w:r>
      <w:r>
        <w:rPr>
          <w:rFonts w:hint="eastAsia"/>
          <w:b/>
          <w:bCs/>
        </w:rPr>
        <w:t>室；</w:t>
      </w:r>
    </w:p>
    <w:p w14:paraId="5E60C243" w14:textId="77777777" w:rsidR="002851AD" w:rsidRDefault="00000000">
      <w:pPr>
        <w:ind w:firstLineChars="200" w:firstLine="482"/>
        <w:rPr>
          <w:rFonts w:hint="eastAsia"/>
          <w:b/>
          <w:bCs/>
        </w:rPr>
      </w:pPr>
      <w:r>
        <w:rPr>
          <w:rFonts w:hint="eastAsia"/>
          <w:b/>
          <w:bCs/>
        </w:rPr>
        <w:t>同时，将响应文件电子扫描版发送至shuliang@shisu.edu.cn邮箱。</w:t>
      </w:r>
    </w:p>
    <w:p w14:paraId="41096FB6" w14:textId="77777777" w:rsidR="002851AD" w:rsidRDefault="00000000">
      <w:pPr>
        <w:pStyle w:val="af9"/>
        <w:numPr>
          <w:ilvl w:val="0"/>
          <w:numId w:val="4"/>
        </w:numPr>
        <w:spacing w:line="360" w:lineRule="auto"/>
        <w:rPr>
          <w:rFonts w:hint="eastAsia"/>
          <w:sz w:val="24"/>
          <w:szCs w:val="24"/>
        </w:rPr>
      </w:pPr>
      <w:r>
        <w:rPr>
          <w:rFonts w:hint="eastAsia"/>
          <w:sz w:val="24"/>
          <w:szCs w:val="24"/>
        </w:rPr>
        <w:t>简述项目整体情况及需求</w:t>
      </w:r>
    </w:p>
    <w:p w14:paraId="220F7E1F" w14:textId="77777777" w:rsidR="002851AD" w:rsidRDefault="00000000">
      <w:pPr>
        <w:pStyle w:val="af9"/>
        <w:numPr>
          <w:ilvl w:val="0"/>
          <w:numId w:val="5"/>
        </w:numPr>
        <w:spacing w:line="360" w:lineRule="auto"/>
        <w:rPr>
          <w:rFonts w:hint="eastAsia"/>
          <w:sz w:val="24"/>
          <w:szCs w:val="24"/>
        </w:rPr>
      </w:pPr>
      <w:r>
        <w:rPr>
          <w:rFonts w:hint="eastAsia"/>
          <w:sz w:val="24"/>
          <w:szCs w:val="24"/>
        </w:rPr>
        <w:t>现有情况</w:t>
      </w:r>
    </w:p>
    <w:p w14:paraId="47663F68" w14:textId="77777777" w:rsidR="002851AD" w:rsidRDefault="00000000">
      <w:pPr>
        <w:ind w:firstLineChars="200" w:firstLine="480"/>
        <w:rPr>
          <w:rFonts w:hint="eastAsia"/>
        </w:rPr>
      </w:pPr>
      <w:r>
        <w:rPr>
          <w:rFonts w:hint="eastAsia"/>
        </w:rPr>
        <w:t>当前，松江校区数据中心（位于图文J</w:t>
      </w:r>
      <w:r>
        <w:t>502</w:t>
      </w:r>
      <w:r>
        <w:rPr>
          <w:rFonts w:hint="eastAsia"/>
        </w:rPr>
        <w:t>）运行有</w:t>
      </w:r>
      <w:r>
        <w:t>1</w:t>
      </w:r>
      <w:r>
        <w:rPr>
          <w:rFonts w:hint="eastAsia"/>
        </w:rPr>
        <w:t>套VMware虚拟化平台，由</w:t>
      </w:r>
      <w:r>
        <w:t>21</w:t>
      </w:r>
      <w:r>
        <w:rPr>
          <w:rFonts w:hint="eastAsia"/>
        </w:rPr>
        <w:t>台VMware</w:t>
      </w:r>
      <w:r>
        <w:t xml:space="preserve"> ESX</w:t>
      </w:r>
      <w:r>
        <w:rPr>
          <w:rFonts w:hint="eastAsia"/>
        </w:rPr>
        <w:t>i</w:t>
      </w:r>
      <w:r>
        <w:t xml:space="preserve"> 8.0.3</w:t>
      </w:r>
      <w:r>
        <w:rPr>
          <w:rFonts w:hint="eastAsia"/>
        </w:rPr>
        <w:t>物理服务器（分别是1</w:t>
      </w:r>
      <w:r>
        <w:t>0</w:t>
      </w:r>
      <w:r>
        <w:rPr>
          <w:rFonts w:hint="eastAsia"/>
        </w:rPr>
        <w:t>台D</w:t>
      </w:r>
      <w:r>
        <w:t>ELL PowerEdge R540</w:t>
      </w:r>
      <w:r>
        <w:rPr>
          <w:rFonts w:hint="eastAsia"/>
        </w:rPr>
        <w:t>服务器、3台D</w:t>
      </w:r>
      <w:r>
        <w:t>ELL PowerEdge</w:t>
      </w:r>
      <w:r>
        <w:rPr>
          <w:rFonts w:cs="宋体" w:hint="eastAsia"/>
          <w:color w:val="000000"/>
          <w:kern w:val="0"/>
          <w:szCs w:val="24"/>
          <w:lang w:bidi="ar"/>
        </w:rPr>
        <w:t xml:space="preserve"> R740服务器、</w:t>
      </w:r>
      <w:r>
        <w:rPr>
          <w:rFonts w:hint="eastAsia"/>
        </w:rPr>
        <w:t>8台</w:t>
      </w:r>
      <w:r>
        <w:rPr>
          <w:rFonts w:cs="宋体" w:hint="eastAsia"/>
          <w:color w:val="000000"/>
          <w:kern w:val="0"/>
          <w:szCs w:val="21"/>
        </w:rPr>
        <w:t>D</w:t>
      </w:r>
      <w:r>
        <w:rPr>
          <w:rFonts w:cs="宋体"/>
          <w:color w:val="000000"/>
          <w:kern w:val="0"/>
          <w:szCs w:val="21"/>
        </w:rPr>
        <w:t xml:space="preserve">ELL </w:t>
      </w:r>
      <w:r>
        <w:rPr>
          <w:rFonts w:cs="宋体" w:hint="eastAsia"/>
          <w:color w:val="000000"/>
          <w:kern w:val="0"/>
          <w:szCs w:val="21"/>
        </w:rPr>
        <w:t>PowerEdge R750xs服务器</w:t>
      </w:r>
      <w:r>
        <w:rPr>
          <w:rFonts w:hint="eastAsia"/>
        </w:rPr>
        <w:t>）组成，7×</w:t>
      </w:r>
      <w:r>
        <w:t>24</w:t>
      </w:r>
      <w:r>
        <w:rPr>
          <w:rFonts w:hint="eastAsia"/>
        </w:rPr>
        <w:t>小时运行着</w:t>
      </w:r>
      <w:r>
        <w:t>693</w:t>
      </w:r>
      <w:r>
        <w:rPr>
          <w:rFonts w:hint="eastAsia"/>
        </w:rPr>
        <w:t>台虚拟机；以上2</w:t>
      </w:r>
      <w:r>
        <w:t>1</w:t>
      </w:r>
      <w:r>
        <w:rPr>
          <w:rFonts w:hint="eastAsia"/>
        </w:rPr>
        <w:t>台物理服务器通过2台D</w:t>
      </w:r>
      <w:r>
        <w:t>ELL S5296F</w:t>
      </w:r>
      <w:r>
        <w:rPr>
          <w:rFonts w:hint="eastAsia"/>
        </w:rPr>
        <w:t>-</w:t>
      </w:r>
      <w:r>
        <w:t>ON</w:t>
      </w:r>
      <w:r>
        <w:rPr>
          <w:rFonts w:hint="eastAsia"/>
        </w:rPr>
        <w:t>万兆交换机相互连接。虹口校区数据中心（位于一号楼1</w:t>
      </w:r>
      <w:r>
        <w:t>202</w:t>
      </w:r>
      <w:r>
        <w:rPr>
          <w:rFonts w:hint="eastAsia"/>
        </w:rPr>
        <w:t>）运行有1套VMware虚拟化平台，由1</w:t>
      </w:r>
      <w:r>
        <w:t>3</w:t>
      </w:r>
      <w:r>
        <w:rPr>
          <w:rFonts w:hint="eastAsia"/>
        </w:rPr>
        <w:t>台VMware</w:t>
      </w:r>
      <w:r>
        <w:t xml:space="preserve"> ESX</w:t>
      </w:r>
      <w:r>
        <w:rPr>
          <w:rFonts w:hint="eastAsia"/>
        </w:rPr>
        <w:t>i</w:t>
      </w:r>
      <w:r>
        <w:t xml:space="preserve"> 8.0.3</w:t>
      </w:r>
      <w:r>
        <w:rPr>
          <w:rFonts w:hint="eastAsia"/>
        </w:rPr>
        <w:t>物理服务器（分别是1</w:t>
      </w:r>
      <w:r>
        <w:t>3</w:t>
      </w:r>
      <w:r>
        <w:rPr>
          <w:rFonts w:hint="eastAsia"/>
        </w:rPr>
        <w:t>台华为</w:t>
      </w:r>
      <w:r>
        <w:rPr>
          <w:rFonts w:cs="宋体" w:hint="eastAsia"/>
          <w:color w:val="000000"/>
          <w:kern w:val="0"/>
          <w:szCs w:val="21"/>
        </w:rPr>
        <w:t>2288H V5服务器</w:t>
      </w:r>
      <w:r>
        <w:rPr>
          <w:rFonts w:hint="eastAsia"/>
        </w:rPr>
        <w:t>）组成，7×</w:t>
      </w:r>
      <w:r>
        <w:t>24</w:t>
      </w:r>
      <w:r>
        <w:rPr>
          <w:rFonts w:hint="eastAsia"/>
        </w:rPr>
        <w:t>小时运行着</w:t>
      </w:r>
      <w:r>
        <w:t>204</w:t>
      </w:r>
      <w:r>
        <w:rPr>
          <w:rFonts w:hint="eastAsia"/>
        </w:rPr>
        <w:t>台虚拟机；以上1</w:t>
      </w:r>
      <w:r>
        <w:t>3</w:t>
      </w:r>
      <w:r>
        <w:rPr>
          <w:rFonts w:hint="eastAsia"/>
        </w:rPr>
        <w:t>台物</w:t>
      </w:r>
      <w:r>
        <w:rPr>
          <w:rFonts w:hint="eastAsia"/>
        </w:rPr>
        <w:lastRenderedPageBreak/>
        <w:t>理服务器通过2台</w:t>
      </w:r>
      <w:r>
        <w:rPr>
          <w:rFonts w:cs="宋体" w:hint="eastAsia"/>
          <w:color w:val="000000"/>
          <w:kern w:val="0"/>
          <w:szCs w:val="21"/>
        </w:rPr>
        <w:t>华为</w:t>
      </w:r>
      <w:r>
        <w:rPr>
          <w:rFonts w:cs="Calibri"/>
          <w:color w:val="000000"/>
          <w:kern w:val="0"/>
          <w:szCs w:val="21"/>
        </w:rPr>
        <w:t>CE6855-48S6Q-HI</w:t>
      </w:r>
      <w:r>
        <w:rPr>
          <w:rFonts w:cs="Calibri" w:hint="eastAsia"/>
          <w:color w:val="000000"/>
          <w:kern w:val="0"/>
          <w:szCs w:val="21"/>
        </w:rPr>
        <w:t>万兆</w:t>
      </w:r>
      <w:r>
        <w:rPr>
          <w:rFonts w:cs="Calibri"/>
          <w:color w:val="000000"/>
          <w:kern w:val="0"/>
          <w:szCs w:val="21"/>
        </w:rPr>
        <w:t>交换机</w:t>
      </w:r>
      <w:r>
        <w:rPr>
          <w:rFonts w:cs="Calibri" w:hint="eastAsia"/>
          <w:color w:val="000000"/>
          <w:kern w:val="0"/>
          <w:szCs w:val="21"/>
        </w:rPr>
        <w:t>互相连接</w:t>
      </w:r>
      <w:r>
        <w:rPr>
          <w:rFonts w:hint="eastAsia"/>
        </w:rPr>
        <w:t>。两校区共计有</w:t>
      </w:r>
      <w:r>
        <w:t>897</w:t>
      </w:r>
      <w:r>
        <w:rPr>
          <w:rFonts w:hint="eastAsia"/>
        </w:rPr>
        <w:t>台虚拟机。这些虚拟机承载了我校各级各类的信息化、数字化应用服务。</w:t>
      </w:r>
    </w:p>
    <w:p w14:paraId="389B51F2" w14:textId="77777777" w:rsidR="002851AD" w:rsidRDefault="00000000">
      <w:pPr>
        <w:ind w:firstLineChars="200" w:firstLine="480"/>
        <w:rPr>
          <w:rFonts w:hint="eastAsia"/>
        </w:rPr>
      </w:pPr>
      <w:r>
        <w:rPr>
          <w:rFonts w:hint="eastAsia"/>
        </w:rPr>
        <w:t>因此，学校数据中心急需采购基础设施运维服务，引进专业的技术团队和力量作为技术支撑，提供专业的数据中心关键基础设施运维保障，为上海外国语大学两校区虚拟化平台核心业务提供稳定的数据中心基础设施技术服务。</w:t>
      </w:r>
    </w:p>
    <w:p w14:paraId="39A39099" w14:textId="77777777" w:rsidR="002851AD" w:rsidRDefault="00000000">
      <w:pPr>
        <w:pStyle w:val="af9"/>
        <w:numPr>
          <w:ilvl w:val="0"/>
          <w:numId w:val="5"/>
        </w:numPr>
        <w:spacing w:line="360" w:lineRule="auto"/>
        <w:rPr>
          <w:rFonts w:hint="eastAsia"/>
          <w:sz w:val="24"/>
          <w:szCs w:val="28"/>
        </w:rPr>
      </w:pPr>
      <w:r>
        <w:rPr>
          <w:rFonts w:hint="eastAsia"/>
          <w:sz w:val="24"/>
          <w:szCs w:val="28"/>
        </w:rPr>
        <w:t>本次建设概况</w:t>
      </w:r>
    </w:p>
    <w:p w14:paraId="52EF15B2" w14:textId="77777777" w:rsidR="002851AD" w:rsidRDefault="00000000">
      <w:pPr>
        <w:ind w:firstLineChars="200" w:firstLine="480"/>
        <w:rPr>
          <w:rFonts w:hint="eastAsia"/>
        </w:rPr>
      </w:pPr>
      <w:r>
        <w:t>为保障</w:t>
      </w:r>
      <w:r>
        <w:rPr>
          <w:rFonts w:hint="eastAsia"/>
        </w:rPr>
        <w:t>我校虚拟化平台、各级各类</w:t>
      </w:r>
      <w:r>
        <w:t>信息系统的</w:t>
      </w:r>
      <w:r>
        <w:rPr>
          <w:rFonts w:hint="eastAsia"/>
        </w:rPr>
        <w:t>安全</w:t>
      </w:r>
      <w:r>
        <w:t>稳定</w:t>
      </w:r>
      <w:r>
        <w:rPr>
          <w:rFonts w:hint="eastAsia"/>
        </w:rPr>
        <w:t>可靠</w:t>
      </w:r>
      <w:r>
        <w:t>运行，及时掌握虚拟化平台资源现状和配置信息，</w:t>
      </w:r>
      <w:r>
        <w:rPr>
          <w:rFonts w:hint="eastAsia"/>
        </w:rPr>
        <w:t>急需</w:t>
      </w:r>
      <w:r>
        <w:t>采购</w:t>
      </w:r>
      <w:r>
        <w:rPr>
          <w:rFonts w:hint="eastAsia"/>
        </w:rPr>
        <w:t>专业的</w:t>
      </w:r>
      <w:r>
        <w:t>虚拟化平台运维</w:t>
      </w:r>
      <w:r>
        <w:rPr>
          <w:rFonts w:hint="eastAsia"/>
        </w:rPr>
        <w:t>技术</w:t>
      </w:r>
      <w:r>
        <w:t>服务，对现有的虚拟化平台进行监控和运维管理</w:t>
      </w:r>
      <w:r>
        <w:rPr>
          <w:rFonts w:hint="eastAsia"/>
        </w:rPr>
        <w:t>。</w:t>
      </w:r>
      <w:r>
        <w:t>要求供应商提供</w:t>
      </w:r>
      <w:r>
        <w:rPr>
          <w:rFonts w:hint="eastAsia"/>
        </w:rPr>
        <w:t>专业的技术服务团队，及时响应学校的故障报修</w:t>
      </w:r>
      <w:r>
        <w:t>。</w:t>
      </w:r>
    </w:p>
    <w:p w14:paraId="39203EE2" w14:textId="77777777" w:rsidR="002851AD" w:rsidRDefault="00000000">
      <w:pPr>
        <w:ind w:firstLineChars="200" w:firstLine="480"/>
        <w:rPr>
          <w:rFonts w:hint="eastAsia"/>
        </w:rPr>
      </w:pPr>
      <w:r>
        <w:t>提供所有</w:t>
      </w:r>
      <w:r>
        <w:rPr>
          <w:rFonts w:hint="eastAsia"/>
        </w:rPr>
        <w:t>我校</w:t>
      </w:r>
      <w:r>
        <w:t>在用</w:t>
      </w:r>
      <w:r>
        <w:rPr>
          <w:rFonts w:hint="eastAsia"/>
        </w:rPr>
        <w:t>的</w:t>
      </w:r>
      <w:r>
        <w:t>VMware产品</w:t>
      </w:r>
      <w:r>
        <w:rPr>
          <w:rFonts w:hint="eastAsia"/>
        </w:rPr>
        <w:t>（包括但不仅限于ESXi、</w:t>
      </w:r>
      <w:r>
        <w:t>vSphere</w:t>
      </w:r>
      <w:r>
        <w:rPr>
          <w:rFonts w:hint="eastAsia"/>
        </w:rPr>
        <w:t>、vCenter、v</w:t>
      </w:r>
      <w:r>
        <w:t>SAN</w:t>
      </w:r>
      <w:r>
        <w:rPr>
          <w:rFonts w:hint="eastAsia"/>
        </w:rPr>
        <w:t>等）</w:t>
      </w:r>
      <w:r>
        <w:t>的第三方</w:t>
      </w:r>
      <w:r>
        <w:rPr>
          <w:rFonts w:hint="eastAsia"/>
        </w:rPr>
        <w:t>运维</w:t>
      </w:r>
      <w:r>
        <w:t>服务。</w:t>
      </w:r>
    </w:p>
    <w:p w14:paraId="25192930" w14:textId="77777777" w:rsidR="002851AD" w:rsidRDefault="00000000">
      <w:pPr>
        <w:pStyle w:val="af9"/>
        <w:numPr>
          <w:ilvl w:val="0"/>
          <w:numId w:val="5"/>
        </w:numPr>
        <w:spacing w:line="360" w:lineRule="auto"/>
        <w:rPr>
          <w:rFonts w:hint="eastAsia"/>
          <w:sz w:val="24"/>
          <w:szCs w:val="24"/>
        </w:rPr>
      </w:pPr>
      <w:r>
        <w:rPr>
          <w:rFonts w:hint="eastAsia"/>
          <w:sz w:val="24"/>
          <w:szCs w:val="24"/>
        </w:rPr>
        <w:t>预期效果</w:t>
      </w:r>
    </w:p>
    <w:p w14:paraId="514DDC0C" w14:textId="77777777" w:rsidR="002851AD" w:rsidRDefault="00000000">
      <w:pPr>
        <w:ind w:firstLineChars="200" w:firstLine="480"/>
        <w:rPr>
          <w:rFonts w:hint="eastAsia"/>
          <w:szCs w:val="24"/>
        </w:rPr>
      </w:pPr>
      <w:r>
        <w:rPr>
          <w:rFonts w:hint="eastAsia"/>
          <w:szCs w:val="24"/>
        </w:rPr>
        <w:t>实现两校区两个虚拟化平台在两校区之间互相支持，互相作为备份容灾集群，实现两校区虚拟化平台良好的稳定性与兼容性，提升校园信息化、数字化业务的稳定性与安全性。</w:t>
      </w:r>
    </w:p>
    <w:p w14:paraId="32FF8862" w14:textId="77777777" w:rsidR="002851AD" w:rsidRDefault="00000000">
      <w:pPr>
        <w:jc w:val="center"/>
        <w:rPr>
          <w:rFonts w:hint="eastAsia"/>
        </w:rPr>
      </w:pPr>
      <w:r>
        <w:rPr>
          <w:noProof/>
        </w:rPr>
        <w:drawing>
          <wp:inline distT="0" distB="0" distL="0" distR="0" wp14:anchorId="2ADFAD25" wp14:editId="62023B6E">
            <wp:extent cx="5274310" cy="20459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4310" cy="2045970"/>
                    </a:xfrm>
                    <a:prstGeom prst="rect">
                      <a:avLst/>
                    </a:prstGeom>
                  </pic:spPr>
                </pic:pic>
              </a:graphicData>
            </a:graphic>
          </wp:inline>
        </w:drawing>
      </w:r>
    </w:p>
    <w:p w14:paraId="101FF125" w14:textId="77777777" w:rsidR="002851AD" w:rsidRDefault="00000000">
      <w:pPr>
        <w:jc w:val="center"/>
        <w:rPr>
          <w:rFonts w:hint="eastAsia"/>
          <w:sz w:val="21"/>
          <w:szCs w:val="20"/>
        </w:rPr>
      </w:pPr>
      <w:r>
        <w:rPr>
          <w:rFonts w:hint="eastAsia"/>
          <w:sz w:val="21"/>
          <w:szCs w:val="20"/>
        </w:rPr>
        <w:t>图：现有VMware虚拟化平台</w:t>
      </w:r>
    </w:p>
    <w:p w14:paraId="3472CE3E" w14:textId="77777777" w:rsidR="002851AD" w:rsidRDefault="002851AD">
      <w:pPr>
        <w:ind w:left="480"/>
        <w:rPr>
          <w:rFonts w:hint="eastAsia"/>
        </w:rPr>
        <w:sectPr w:rsidR="002851A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pPr>
    </w:p>
    <w:p w14:paraId="335EE409" w14:textId="77777777" w:rsidR="002851AD" w:rsidRDefault="00000000">
      <w:pPr>
        <w:pStyle w:val="af9"/>
        <w:numPr>
          <w:ilvl w:val="0"/>
          <w:numId w:val="3"/>
        </w:numPr>
        <w:spacing w:line="360" w:lineRule="auto"/>
        <w:rPr>
          <w:rFonts w:hint="eastAsia"/>
          <w:b/>
          <w:bCs/>
          <w:sz w:val="24"/>
          <w:szCs w:val="28"/>
        </w:rPr>
      </w:pPr>
      <w:r>
        <w:rPr>
          <w:rFonts w:hint="eastAsia"/>
          <w:b/>
          <w:bCs/>
          <w:sz w:val="24"/>
          <w:szCs w:val="28"/>
        </w:rPr>
        <w:lastRenderedPageBreak/>
        <w:t>技术服务规格要求</w:t>
      </w:r>
    </w:p>
    <w:p w14:paraId="5A5EF9FF" w14:textId="77777777" w:rsidR="002851AD" w:rsidRDefault="00000000">
      <w:pPr>
        <w:pStyle w:val="af9"/>
        <w:numPr>
          <w:ilvl w:val="0"/>
          <w:numId w:val="6"/>
        </w:numPr>
        <w:spacing w:line="360" w:lineRule="auto"/>
        <w:rPr>
          <w:rFonts w:hint="eastAsia"/>
          <w:sz w:val="24"/>
          <w:szCs w:val="28"/>
        </w:rPr>
      </w:pPr>
      <w:r>
        <w:rPr>
          <w:rFonts w:hint="eastAsia"/>
          <w:sz w:val="24"/>
          <w:szCs w:val="28"/>
        </w:rPr>
        <w:t>虚拟化平台运维服务技术要求</w:t>
      </w:r>
    </w:p>
    <w:tbl>
      <w:tblPr>
        <w:tblStyle w:val="af6"/>
        <w:tblW w:w="5000" w:type="pct"/>
        <w:tblLook w:val="04A0" w:firstRow="1" w:lastRow="0" w:firstColumn="1" w:lastColumn="0" w:noHBand="0" w:noVBand="1"/>
      </w:tblPr>
      <w:tblGrid>
        <w:gridCol w:w="622"/>
        <w:gridCol w:w="971"/>
        <w:gridCol w:w="627"/>
        <w:gridCol w:w="626"/>
        <w:gridCol w:w="4468"/>
        <w:gridCol w:w="982"/>
      </w:tblGrid>
      <w:tr w:rsidR="002851AD" w14:paraId="51363129" w14:textId="77777777">
        <w:tc>
          <w:tcPr>
            <w:tcW w:w="375" w:type="pct"/>
            <w:vAlign w:val="center"/>
          </w:tcPr>
          <w:p w14:paraId="08A9857B" w14:textId="77777777" w:rsidR="002851AD" w:rsidRDefault="00000000">
            <w:pPr>
              <w:pStyle w:val="af9"/>
              <w:jc w:val="center"/>
              <w:rPr>
                <w:rFonts w:hint="eastAsia"/>
                <w:b/>
                <w:bCs/>
              </w:rPr>
            </w:pPr>
            <w:r>
              <w:rPr>
                <w:rFonts w:hint="eastAsia"/>
                <w:b/>
                <w:bCs/>
              </w:rPr>
              <w:t>序号</w:t>
            </w:r>
          </w:p>
        </w:tc>
        <w:tc>
          <w:tcPr>
            <w:tcW w:w="585" w:type="pct"/>
            <w:vAlign w:val="center"/>
          </w:tcPr>
          <w:p w14:paraId="6A726AFD" w14:textId="77777777" w:rsidR="002851AD" w:rsidRDefault="00000000">
            <w:pPr>
              <w:pStyle w:val="af9"/>
              <w:jc w:val="center"/>
              <w:rPr>
                <w:rFonts w:hint="eastAsia"/>
                <w:b/>
                <w:bCs/>
              </w:rPr>
            </w:pPr>
            <w:r>
              <w:rPr>
                <w:rFonts w:hint="eastAsia"/>
                <w:b/>
                <w:bCs/>
              </w:rPr>
              <w:t>服务名称</w:t>
            </w:r>
          </w:p>
        </w:tc>
        <w:tc>
          <w:tcPr>
            <w:tcW w:w="378" w:type="pct"/>
            <w:vAlign w:val="center"/>
          </w:tcPr>
          <w:p w14:paraId="427F6BAA" w14:textId="77777777" w:rsidR="002851AD" w:rsidRDefault="00000000">
            <w:pPr>
              <w:pStyle w:val="af9"/>
              <w:jc w:val="center"/>
              <w:rPr>
                <w:rFonts w:hint="eastAsia"/>
                <w:b/>
                <w:bCs/>
              </w:rPr>
            </w:pPr>
            <w:r>
              <w:rPr>
                <w:rFonts w:hint="eastAsia"/>
                <w:b/>
                <w:bCs/>
              </w:rPr>
              <w:t>单位</w:t>
            </w:r>
          </w:p>
        </w:tc>
        <w:tc>
          <w:tcPr>
            <w:tcW w:w="377" w:type="pct"/>
            <w:vAlign w:val="center"/>
          </w:tcPr>
          <w:p w14:paraId="2D5226FC" w14:textId="77777777" w:rsidR="002851AD" w:rsidRDefault="00000000">
            <w:pPr>
              <w:pStyle w:val="af9"/>
              <w:jc w:val="center"/>
              <w:rPr>
                <w:rFonts w:hint="eastAsia"/>
                <w:b/>
                <w:bCs/>
              </w:rPr>
            </w:pPr>
            <w:r>
              <w:rPr>
                <w:rFonts w:hint="eastAsia"/>
                <w:b/>
                <w:bCs/>
              </w:rPr>
              <w:t>数量</w:t>
            </w:r>
          </w:p>
        </w:tc>
        <w:tc>
          <w:tcPr>
            <w:tcW w:w="2693" w:type="pct"/>
            <w:vAlign w:val="center"/>
          </w:tcPr>
          <w:p w14:paraId="43AE5D4D" w14:textId="77777777" w:rsidR="002851AD" w:rsidRDefault="00000000">
            <w:pPr>
              <w:pStyle w:val="af9"/>
              <w:jc w:val="center"/>
              <w:rPr>
                <w:rFonts w:hint="eastAsia"/>
                <w:b/>
                <w:bCs/>
              </w:rPr>
            </w:pPr>
            <w:r>
              <w:rPr>
                <w:rFonts w:hint="eastAsia"/>
                <w:b/>
                <w:bCs/>
              </w:rPr>
              <w:t>技术要求</w:t>
            </w:r>
          </w:p>
        </w:tc>
        <w:tc>
          <w:tcPr>
            <w:tcW w:w="593" w:type="pct"/>
            <w:vAlign w:val="center"/>
          </w:tcPr>
          <w:p w14:paraId="133E1EF4" w14:textId="77777777" w:rsidR="002851AD" w:rsidRDefault="00000000">
            <w:pPr>
              <w:pStyle w:val="af9"/>
              <w:jc w:val="center"/>
              <w:rPr>
                <w:rFonts w:hint="eastAsia"/>
                <w:b/>
                <w:bCs/>
              </w:rPr>
            </w:pPr>
            <w:r>
              <w:rPr>
                <w:rFonts w:hint="eastAsia"/>
                <w:b/>
                <w:bCs/>
              </w:rPr>
              <w:t>服务有效期</w:t>
            </w:r>
          </w:p>
        </w:tc>
      </w:tr>
      <w:tr w:rsidR="002851AD" w14:paraId="272262A4" w14:textId="77777777">
        <w:tc>
          <w:tcPr>
            <w:tcW w:w="375" w:type="pct"/>
            <w:vAlign w:val="center"/>
          </w:tcPr>
          <w:p w14:paraId="2708C66A" w14:textId="77777777" w:rsidR="002851AD" w:rsidRDefault="00000000">
            <w:pPr>
              <w:pStyle w:val="af9"/>
              <w:jc w:val="center"/>
              <w:rPr>
                <w:rFonts w:hint="eastAsia"/>
              </w:rPr>
            </w:pPr>
            <w:r>
              <w:rPr>
                <w:rFonts w:hint="eastAsia"/>
              </w:rPr>
              <w:t>1</w:t>
            </w:r>
          </w:p>
        </w:tc>
        <w:tc>
          <w:tcPr>
            <w:tcW w:w="585" w:type="pct"/>
            <w:vAlign w:val="center"/>
          </w:tcPr>
          <w:p w14:paraId="16B0A627" w14:textId="77777777" w:rsidR="002851AD" w:rsidRDefault="00000000">
            <w:pPr>
              <w:pStyle w:val="af9"/>
              <w:jc w:val="center"/>
              <w:rPr>
                <w:rFonts w:hint="eastAsia"/>
              </w:rPr>
            </w:pPr>
            <w:r>
              <w:rPr>
                <w:rFonts w:hint="eastAsia"/>
              </w:rPr>
              <w:t>总体要求</w:t>
            </w:r>
          </w:p>
        </w:tc>
        <w:tc>
          <w:tcPr>
            <w:tcW w:w="378" w:type="pct"/>
            <w:vAlign w:val="center"/>
          </w:tcPr>
          <w:p w14:paraId="11E2F140" w14:textId="77777777" w:rsidR="002851AD" w:rsidRDefault="00000000">
            <w:pPr>
              <w:pStyle w:val="af9"/>
              <w:jc w:val="center"/>
              <w:rPr>
                <w:rFonts w:hint="eastAsia"/>
              </w:rPr>
            </w:pPr>
            <w:r>
              <w:t>项</w:t>
            </w:r>
          </w:p>
        </w:tc>
        <w:tc>
          <w:tcPr>
            <w:tcW w:w="377" w:type="pct"/>
            <w:vAlign w:val="center"/>
          </w:tcPr>
          <w:p w14:paraId="4A4DD7E0" w14:textId="77777777" w:rsidR="002851AD" w:rsidRDefault="00000000">
            <w:pPr>
              <w:pStyle w:val="af9"/>
              <w:jc w:val="center"/>
              <w:rPr>
                <w:rFonts w:hint="eastAsia"/>
              </w:rPr>
            </w:pPr>
            <w:r>
              <w:rPr>
                <w:rFonts w:hint="eastAsia"/>
              </w:rPr>
              <w:t>1</w:t>
            </w:r>
          </w:p>
        </w:tc>
        <w:tc>
          <w:tcPr>
            <w:tcW w:w="2693" w:type="pct"/>
            <w:vAlign w:val="center"/>
          </w:tcPr>
          <w:p w14:paraId="275F8BFC" w14:textId="77777777" w:rsidR="002851AD" w:rsidRDefault="00000000">
            <w:pPr>
              <w:pStyle w:val="af9"/>
              <w:rPr>
                <w:rFonts w:hint="eastAsia"/>
              </w:rPr>
            </w:pPr>
            <w:r>
              <w:rPr>
                <w:rFonts w:hint="eastAsia"/>
              </w:rPr>
              <w:t>提供专业技术服务团队</w:t>
            </w:r>
            <w:r>
              <w:t>对虚拟化平台进行日常运维、变更、告警故障处理等相关工作。</w:t>
            </w:r>
            <w:r>
              <w:rPr>
                <w:rFonts w:hint="eastAsia"/>
              </w:rPr>
              <w:t>负责</w:t>
            </w:r>
            <w:r>
              <w:t>虚拟化系统技术方案设计、测试论证及新系统搭建工作。协助学校做好有关系统的扩容、迁移、升级改造等工作。</w:t>
            </w:r>
          </w:p>
        </w:tc>
        <w:tc>
          <w:tcPr>
            <w:tcW w:w="593" w:type="pct"/>
            <w:vMerge w:val="restart"/>
            <w:vAlign w:val="center"/>
          </w:tcPr>
          <w:p w14:paraId="178A13B2" w14:textId="77777777" w:rsidR="002851AD" w:rsidRDefault="00000000">
            <w:pPr>
              <w:pStyle w:val="af9"/>
              <w:jc w:val="center"/>
              <w:rPr>
                <w:rFonts w:hint="eastAsia"/>
              </w:rPr>
            </w:pPr>
            <w:r>
              <w:rPr>
                <w:rFonts w:hint="eastAsia"/>
              </w:rPr>
              <w:t>一年</w:t>
            </w:r>
          </w:p>
        </w:tc>
      </w:tr>
      <w:tr w:rsidR="002851AD" w14:paraId="71B9D9EB" w14:textId="77777777">
        <w:tc>
          <w:tcPr>
            <w:tcW w:w="375" w:type="pct"/>
            <w:vAlign w:val="center"/>
          </w:tcPr>
          <w:p w14:paraId="6D2EF249" w14:textId="77777777" w:rsidR="002851AD" w:rsidRDefault="00000000">
            <w:pPr>
              <w:pStyle w:val="af9"/>
              <w:jc w:val="center"/>
              <w:rPr>
                <w:rFonts w:hint="eastAsia"/>
              </w:rPr>
            </w:pPr>
            <w:r>
              <w:rPr>
                <w:rFonts w:hint="eastAsia"/>
              </w:rPr>
              <w:t>2</w:t>
            </w:r>
          </w:p>
        </w:tc>
        <w:tc>
          <w:tcPr>
            <w:tcW w:w="585" w:type="pct"/>
            <w:vAlign w:val="center"/>
          </w:tcPr>
          <w:p w14:paraId="3D11CA03" w14:textId="77777777" w:rsidR="002851AD" w:rsidRDefault="00000000">
            <w:pPr>
              <w:pStyle w:val="af9"/>
              <w:jc w:val="center"/>
              <w:rPr>
                <w:rFonts w:hint="eastAsia"/>
              </w:rPr>
            </w:pPr>
            <w:r>
              <w:rPr>
                <w:rFonts w:hint="eastAsia"/>
              </w:rPr>
              <w:t>日常运维</w:t>
            </w:r>
          </w:p>
        </w:tc>
        <w:tc>
          <w:tcPr>
            <w:tcW w:w="378" w:type="pct"/>
            <w:vAlign w:val="center"/>
          </w:tcPr>
          <w:p w14:paraId="6E7FB9B7" w14:textId="77777777" w:rsidR="002851AD" w:rsidRDefault="00000000">
            <w:pPr>
              <w:pStyle w:val="af9"/>
              <w:jc w:val="center"/>
              <w:rPr>
                <w:rFonts w:hint="eastAsia"/>
              </w:rPr>
            </w:pPr>
            <w:r>
              <w:rPr>
                <w:rFonts w:hint="eastAsia"/>
              </w:rPr>
              <w:t>项</w:t>
            </w:r>
          </w:p>
        </w:tc>
        <w:tc>
          <w:tcPr>
            <w:tcW w:w="377" w:type="pct"/>
            <w:vAlign w:val="center"/>
          </w:tcPr>
          <w:p w14:paraId="35049F83" w14:textId="77777777" w:rsidR="002851AD" w:rsidRDefault="00000000">
            <w:pPr>
              <w:pStyle w:val="af9"/>
              <w:jc w:val="center"/>
              <w:rPr>
                <w:rFonts w:hint="eastAsia"/>
              </w:rPr>
            </w:pPr>
            <w:r>
              <w:rPr>
                <w:rFonts w:hint="eastAsia"/>
              </w:rPr>
              <w:t>1</w:t>
            </w:r>
          </w:p>
        </w:tc>
        <w:tc>
          <w:tcPr>
            <w:tcW w:w="2693" w:type="pct"/>
            <w:vAlign w:val="center"/>
          </w:tcPr>
          <w:p w14:paraId="0D682C26" w14:textId="77777777" w:rsidR="002851AD" w:rsidRDefault="00000000">
            <w:pPr>
              <w:spacing w:line="240" w:lineRule="auto"/>
              <w:rPr>
                <w:rFonts w:hint="eastAsia"/>
              </w:rPr>
            </w:pPr>
            <w:r>
              <w:rPr>
                <w:rFonts w:hint="eastAsia"/>
                <w:sz w:val="21"/>
              </w:rPr>
              <w:t>按照学校</w:t>
            </w:r>
            <w:r>
              <w:rPr>
                <w:sz w:val="21"/>
              </w:rPr>
              <w:t>要求对虚拟化平台</w:t>
            </w:r>
            <w:r>
              <w:rPr>
                <w:rFonts w:hint="eastAsia"/>
                <w:sz w:val="21"/>
              </w:rPr>
              <w:t>进行</w:t>
            </w:r>
            <w:r>
              <w:rPr>
                <w:sz w:val="21"/>
              </w:rPr>
              <w:t>日常巡检、运行维护</w:t>
            </w:r>
            <w:r>
              <w:rPr>
                <w:rFonts w:hint="eastAsia"/>
                <w:sz w:val="21"/>
              </w:rPr>
              <w:t>，同时针对两校区2套虚拟化平台软件进行</w:t>
            </w:r>
            <w:r>
              <w:rPr>
                <w:sz w:val="21"/>
              </w:rPr>
              <w:t>配置管理</w:t>
            </w:r>
            <w:r>
              <w:rPr>
                <w:rFonts w:hint="eastAsia"/>
                <w:sz w:val="21"/>
              </w:rPr>
              <w:t>，并</w:t>
            </w:r>
            <w:r>
              <w:rPr>
                <w:sz w:val="21"/>
              </w:rPr>
              <w:t>及时维护虚拟化平台</w:t>
            </w:r>
            <w:r>
              <w:rPr>
                <w:rFonts w:hint="eastAsia"/>
                <w:sz w:val="21"/>
              </w:rPr>
              <w:t>软件</w:t>
            </w:r>
            <w:r>
              <w:rPr>
                <w:sz w:val="21"/>
              </w:rPr>
              <w:t>的登记信息。</w:t>
            </w:r>
            <w:r>
              <w:rPr>
                <w:rFonts w:hint="eastAsia"/>
                <w:sz w:val="21"/>
              </w:rPr>
              <w:t>协助学校备份虚拟化平台数据</w:t>
            </w:r>
            <w:r>
              <w:rPr>
                <w:sz w:val="21"/>
              </w:rPr>
              <w:t>，保证重要</w:t>
            </w:r>
            <w:r>
              <w:rPr>
                <w:rFonts w:hint="eastAsia"/>
                <w:sz w:val="21"/>
              </w:rPr>
              <w:t>信息</w:t>
            </w:r>
            <w:r>
              <w:rPr>
                <w:sz w:val="21"/>
              </w:rPr>
              <w:t>系统的数据备份</w:t>
            </w:r>
            <w:r>
              <w:rPr>
                <w:rFonts w:hint="eastAsia"/>
                <w:sz w:val="21"/>
              </w:rPr>
              <w:t>。</w:t>
            </w:r>
            <w:r>
              <w:rPr>
                <w:sz w:val="21"/>
              </w:rPr>
              <w:t>提供</w:t>
            </w:r>
            <w:r>
              <w:rPr>
                <w:rFonts w:hint="eastAsia"/>
                <w:sz w:val="21"/>
              </w:rPr>
              <w:t>虚拟化平台</w:t>
            </w:r>
            <w:r>
              <w:rPr>
                <w:sz w:val="21"/>
              </w:rPr>
              <w:t>操作系统维护服务，包括系统安装、系统补丁升级、系统漏洞修补等</w:t>
            </w:r>
            <w:r>
              <w:rPr>
                <w:rFonts w:hint="eastAsia"/>
                <w:sz w:val="21"/>
              </w:rPr>
              <w:t>服务</w:t>
            </w:r>
            <w:r>
              <w:rPr>
                <w:sz w:val="21"/>
              </w:rPr>
              <w:t>。</w:t>
            </w:r>
          </w:p>
        </w:tc>
        <w:tc>
          <w:tcPr>
            <w:tcW w:w="593" w:type="pct"/>
            <w:vMerge/>
            <w:vAlign w:val="center"/>
          </w:tcPr>
          <w:p w14:paraId="70727330" w14:textId="77777777" w:rsidR="002851AD" w:rsidRDefault="002851AD">
            <w:pPr>
              <w:pStyle w:val="af9"/>
              <w:jc w:val="center"/>
              <w:rPr>
                <w:rFonts w:hint="eastAsia"/>
              </w:rPr>
            </w:pPr>
          </w:p>
        </w:tc>
      </w:tr>
      <w:tr w:rsidR="002851AD" w14:paraId="662E411F" w14:textId="77777777">
        <w:tc>
          <w:tcPr>
            <w:tcW w:w="375" w:type="pct"/>
            <w:vAlign w:val="center"/>
          </w:tcPr>
          <w:p w14:paraId="01E9F25A" w14:textId="77777777" w:rsidR="002851AD" w:rsidRDefault="00000000">
            <w:pPr>
              <w:pStyle w:val="af9"/>
              <w:jc w:val="center"/>
              <w:rPr>
                <w:rFonts w:hint="eastAsia"/>
              </w:rPr>
            </w:pPr>
            <w:r>
              <w:rPr>
                <w:rFonts w:hint="eastAsia"/>
              </w:rPr>
              <w:t>3</w:t>
            </w:r>
          </w:p>
        </w:tc>
        <w:tc>
          <w:tcPr>
            <w:tcW w:w="585" w:type="pct"/>
            <w:vAlign w:val="center"/>
          </w:tcPr>
          <w:p w14:paraId="0703226B" w14:textId="77777777" w:rsidR="002851AD" w:rsidRDefault="00000000">
            <w:pPr>
              <w:pStyle w:val="af9"/>
              <w:jc w:val="center"/>
              <w:rPr>
                <w:rFonts w:hint="eastAsia"/>
              </w:rPr>
            </w:pPr>
            <w:r>
              <w:rPr>
                <w:rFonts w:hint="eastAsia"/>
              </w:rPr>
              <w:t>故障处理</w:t>
            </w:r>
          </w:p>
        </w:tc>
        <w:tc>
          <w:tcPr>
            <w:tcW w:w="378" w:type="pct"/>
            <w:vAlign w:val="center"/>
          </w:tcPr>
          <w:p w14:paraId="1E4C0D6F" w14:textId="77777777" w:rsidR="002851AD" w:rsidRDefault="00000000">
            <w:pPr>
              <w:pStyle w:val="af9"/>
              <w:jc w:val="center"/>
              <w:rPr>
                <w:rFonts w:hint="eastAsia"/>
              </w:rPr>
            </w:pPr>
            <w:r>
              <w:rPr>
                <w:rFonts w:hint="eastAsia"/>
              </w:rPr>
              <w:t>项</w:t>
            </w:r>
          </w:p>
        </w:tc>
        <w:tc>
          <w:tcPr>
            <w:tcW w:w="377" w:type="pct"/>
            <w:vAlign w:val="center"/>
          </w:tcPr>
          <w:p w14:paraId="66AC2C63" w14:textId="77777777" w:rsidR="002851AD" w:rsidRDefault="00000000">
            <w:pPr>
              <w:pStyle w:val="af9"/>
              <w:jc w:val="center"/>
              <w:rPr>
                <w:rFonts w:hint="eastAsia"/>
              </w:rPr>
            </w:pPr>
            <w:r>
              <w:rPr>
                <w:rFonts w:hint="eastAsia"/>
              </w:rPr>
              <w:t>1</w:t>
            </w:r>
          </w:p>
        </w:tc>
        <w:tc>
          <w:tcPr>
            <w:tcW w:w="2693" w:type="pct"/>
            <w:vAlign w:val="center"/>
          </w:tcPr>
          <w:p w14:paraId="762FB115" w14:textId="77777777" w:rsidR="002851AD" w:rsidRDefault="00000000">
            <w:pPr>
              <w:spacing w:line="240" w:lineRule="auto"/>
              <w:rPr>
                <w:rFonts w:hint="eastAsia"/>
                <w:sz w:val="21"/>
              </w:rPr>
            </w:pPr>
            <w:r>
              <w:rPr>
                <w:sz w:val="21"/>
              </w:rPr>
              <w:t>接到</w:t>
            </w:r>
            <w:r>
              <w:rPr>
                <w:rFonts w:hint="eastAsia"/>
                <w:sz w:val="21"/>
              </w:rPr>
              <w:t>学校虚拟化平台</w:t>
            </w:r>
            <w:r>
              <w:rPr>
                <w:sz w:val="21"/>
              </w:rPr>
              <w:t>系统故障</w:t>
            </w:r>
            <w:r>
              <w:rPr>
                <w:rFonts w:hint="eastAsia"/>
                <w:sz w:val="21"/>
              </w:rPr>
              <w:t>报修后</w:t>
            </w:r>
            <w:r>
              <w:rPr>
                <w:sz w:val="21"/>
              </w:rPr>
              <w:t>，须在第一时间响应，判断故障属性，及时向</w:t>
            </w:r>
            <w:r>
              <w:rPr>
                <w:rFonts w:hint="eastAsia"/>
                <w:sz w:val="21"/>
              </w:rPr>
              <w:t>学校</w:t>
            </w:r>
            <w:r>
              <w:rPr>
                <w:sz w:val="21"/>
              </w:rPr>
              <w:t>通报系统故障情况，配合做好故障处理，并记录工作日志</w:t>
            </w:r>
            <w:r>
              <w:rPr>
                <w:rFonts w:hint="eastAsia"/>
                <w:sz w:val="21"/>
              </w:rPr>
              <w:t>等工作。</w:t>
            </w:r>
          </w:p>
        </w:tc>
        <w:tc>
          <w:tcPr>
            <w:tcW w:w="593" w:type="pct"/>
            <w:vMerge/>
            <w:vAlign w:val="center"/>
          </w:tcPr>
          <w:p w14:paraId="1EA9765B" w14:textId="77777777" w:rsidR="002851AD" w:rsidRDefault="002851AD">
            <w:pPr>
              <w:pStyle w:val="af9"/>
              <w:jc w:val="center"/>
              <w:rPr>
                <w:rFonts w:hint="eastAsia"/>
              </w:rPr>
            </w:pPr>
          </w:p>
        </w:tc>
      </w:tr>
      <w:tr w:rsidR="002851AD" w14:paraId="75BA3EB9" w14:textId="77777777">
        <w:tc>
          <w:tcPr>
            <w:tcW w:w="375" w:type="pct"/>
            <w:vAlign w:val="center"/>
          </w:tcPr>
          <w:p w14:paraId="178527B8" w14:textId="77777777" w:rsidR="002851AD" w:rsidRDefault="00000000">
            <w:pPr>
              <w:pStyle w:val="af9"/>
              <w:jc w:val="center"/>
              <w:rPr>
                <w:rFonts w:hint="eastAsia"/>
              </w:rPr>
            </w:pPr>
            <w:r>
              <w:rPr>
                <w:rFonts w:hint="eastAsia"/>
              </w:rPr>
              <w:t>4</w:t>
            </w:r>
          </w:p>
        </w:tc>
        <w:tc>
          <w:tcPr>
            <w:tcW w:w="585" w:type="pct"/>
            <w:vAlign w:val="center"/>
          </w:tcPr>
          <w:p w14:paraId="6A516F12" w14:textId="77777777" w:rsidR="002851AD" w:rsidRDefault="00000000">
            <w:pPr>
              <w:pStyle w:val="af9"/>
              <w:jc w:val="center"/>
              <w:rPr>
                <w:rFonts w:hint="eastAsia"/>
              </w:rPr>
            </w:pPr>
            <w:r>
              <w:rPr>
                <w:rFonts w:hint="eastAsia"/>
              </w:rPr>
              <w:t>软件更新</w:t>
            </w:r>
          </w:p>
        </w:tc>
        <w:tc>
          <w:tcPr>
            <w:tcW w:w="378" w:type="pct"/>
            <w:vAlign w:val="center"/>
          </w:tcPr>
          <w:p w14:paraId="511EEC57" w14:textId="77777777" w:rsidR="002851AD" w:rsidRDefault="00000000">
            <w:pPr>
              <w:pStyle w:val="af9"/>
              <w:jc w:val="center"/>
              <w:rPr>
                <w:rFonts w:hint="eastAsia"/>
              </w:rPr>
            </w:pPr>
            <w:r>
              <w:rPr>
                <w:rFonts w:hint="eastAsia"/>
              </w:rPr>
              <w:t>项</w:t>
            </w:r>
          </w:p>
        </w:tc>
        <w:tc>
          <w:tcPr>
            <w:tcW w:w="377" w:type="pct"/>
            <w:vAlign w:val="center"/>
          </w:tcPr>
          <w:p w14:paraId="2A5DA78A" w14:textId="77777777" w:rsidR="002851AD" w:rsidRDefault="00000000">
            <w:pPr>
              <w:pStyle w:val="af9"/>
              <w:jc w:val="center"/>
              <w:rPr>
                <w:rFonts w:hint="eastAsia"/>
              </w:rPr>
            </w:pPr>
            <w:r>
              <w:rPr>
                <w:rFonts w:hint="eastAsia"/>
              </w:rPr>
              <w:t>1</w:t>
            </w:r>
          </w:p>
        </w:tc>
        <w:tc>
          <w:tcPr>
            <w:tcW w:w="2693" w:type="pct"/>
            <w:vAlign w:val="center"/>
          </w:tcPr>
          <w:p w14:paraId="65F11C1E" w14:textId="77777777" w:rsidR="002851AD" w:rsidRDefault="00000000">
            <w:pPr>
              <w:spacing w:line="240" w:lineRule="auto"/>
              <w:rPr>
                <w:rFonts w:hint="eastAsia"/>
                <w:sz w:val="21"/>
              </w:rPr>
            </w:pPr>
            <w:r>
              <w:rPr>
                <w:sz w:val="21"/>
              </w:rPr>
              <w:t>提供</w:t>
            </w:r>
            <w:r>
              <w:rPr>
                <w:rFonts w:hint="eastAsia"/>
                <w:sz w:val="21"/>
              </w:rPr>
              <w:t>学校</w:t>
            </w:r>
            <w:r>
              <w:rPr>
                <w:sz w:val="21"/>
              </w:rPr>
              <w:t>在用所有VMware产品</w:t>
            </w:r>
            <w:r>
              <w:rPr>
                <w:rFonts w:hint="eastAsia"/>
                <w:sz w:val="21"/>
              </w:rPr>
              <w:t>（</w:t>
            </w:r>
            <w:r>
              <w:rPr>
                <w:sz w:val="21"/>
              </w:rPr>
              <w:t>包括</w:t>
            </w:r>
            <w:r>
              <w:rPr>
                <w:rFonts w:hint="eastAsia"/>
                <w:sz w:val="21"/>
              </w:rPr>
              <w:t>但不仅限于</w:t>
            </w:r>
            <w:r>
              <w:rPr>
                <w:sz w:val="21"/>
              </w:rPr>
              <w:t xml:space="preserve"> vSphere</w:t>
            </w:r>
            <w:r>
              <w:rPr>
                <w:rFonts w:hint="eastAsia"/>
                <w:sz w:val="21"/>
              </w:rPr>
              <w:t>、vCenter</w:t>
            </w:r>
            <w:r>
              <w:rPr>
                <w:sz w:val="21"/>
              </w:rPr>
              <w:t>、vSAN等</w:t>
            </w:r>
            <w:r>
              <w:rPr>
                <w:rFonts w:hint="eastAsia"/>
                <w:sz w:val="21"/>
              </w:rPr>
              <w:t>）</w:t>
            </w:r>
            <w:r>
              <w:rPr>
                <w:sz w:val="21"/>
              </w:rPr>
              <w:t>软件小版本升级、补丁更新和</w:t>
            </w:r>
            <w:r>
              <w:rPr>
                <w:rFonts w:hint="eastAsia"/>
                <w:sz w:val="21"/>
              </w:rPr>
              <w:t>运维</w:t>
            </w:r>
            <w:r>
              <w:rPr>
                <w:sz w:val="21"/>
              </w:rPr>
              <w:t>等专业服务，提供VMware产品技术架构梳理和</w:t>
            </w:r>
            <w:r>
              <w:rPr>
                <w:rFonts w:hint="eastAsia"/>
                <w:sz w:val="21"/>
              </w:rPr>
              <w:t>安全</w:t>
            </w:r>
            <w:r>
              <w:rPr>
                <w:sz w:val="21"/>
              </w:rPr>
              <w:t>评估服务，通过对虚拟化基础架构的检查、梳理和评估，来验证当前构架的合理性，对可能存在改善和优化空间的地方提供专业的</w:t>
            </w:r>
            <w:r>
              <w:rPr>
                <w:rFonts w:hint="eastAsia"/>
                <w:sz w:val="21"/>
              </w:rPr>
              <w:t>意见</w:t>
            </w:r>
            <w:r>
              <w:rPr>
                <w:sz w:val="21"/>
              </w:rPr>
              <w:t>建议</w:t>
            </w:r>
            <w:r>
              <w:rPr>
                <w:rFonts w:hint="eastAsia"/>
                <w:sz w:val="21"/>
              </w:rPr>
              <w:t>等工作。</w:t>
            </w:r>
          </w:p>
        </w:tc>
        <w:tc>
          <w:tcPr>
            <w:tcW w:w="593" w:type="pct"/>
            <w:vMerge/>
            <w:vAlign w:val="center"/>
          </w:tcPr>
          <w:p w14:paraId="6DD09392" w14:textId="77777777" w:rsidR="002851AD" w:rsidRDefault="002851AD">
            <w:pPr>
              <w:pStyle w:val="af9"/>
              <w:jc w:val="center"/>
              <w:rPr>
                <w:rFonts w:hint="eastAsia"/>
              </w:rPr>
            </w:pPr>
          </w:p>
        </w:tc>
      </w:tr>
      <w:tr w:rsidR="002851AD" w14:paraId="0569200F" w14:textId="77777777">
        <w:tc>
          <w:tcPr>
            <w:tcW w:w="375" w:type="pct"/>
            <w:vAlign w:val="center"/>
          </w:tcPr>
          <w:p w14:paraId="050534A0" w14:textId="77777777" w:rsidR="002851AD" w:rsidRDefault="00000000">
            <w:pPr>
              <w:pStyle w:val="af9"/>
              <w:jc w:val="center"/>
              <w:rPr>
                <w:rFonts w:hint="eastAsia"/>
              </w:rPr>
            </w:pPr>
            <w:r>
              <w:rPr>
                <w:rFonts w:hint="eastAsia"/>
              </w:rPr>
              <w:t>5</w:t>
            </w:r>
          </w:p>
        </w:tc>
        <w:tc>
          <w:tcPr>
            <w:tcW w:w="585" w:type="pct"/>
            <w:vAlign w:val="center"/>
          </w:tcPr>
          <w:p w14:paraId="33C08384" w14:textId="77777777" w:rsidR="002851AD" w:rsidRDefault="00000000">
            <w:pPr>
              <w:pStyle w:val="af9"/>
              <w:jc w:val="center"/>
              <w:rPr>
                <w:rFonts w:hint="eastAsia"/>
              </w:rPr>
            </w:pPr>
            <w:r>
              <w:rPr>
                <w:rFonts w:hint="eastAsia"/>
              </w:rPr>
              <w:t>响应要求</w:t>
            </w:r>
          </w:p>
        </w:tc>
        <w:tc>
          <w:tcPr>
            <w:tcW w:w="378" w:type="pct"/>
            <w:vAlign w:val="center"/>
          </w:tcPr>
          <w:p w14:paraId="7B822AED" w14:textId="77777777" w:rsidR="002851AD" w:rsidRDefault="00000000">
            <w:pPr>
              <w:pStyle w:val="af9"/>
              <w:jc w:val="center"/>
              <w:rPr>
                <w:rFonts w:hint="eastAsia"/>
              </w:rPr>
            </w:pPr>
            <w:r>
              <w:rPr>
                <w:rFonts w:hint="eastAsia"/>
              </w:rPr>
              <w:t>项</w:t>
            </w:r>
          </w:p>
        </w:tc>
        <w:tc>
          <w:tcPr>
            <w:tcW w:w="377" w:type="pct"/>
            <w:vAlign w:val="center"/>
          </w:tcPr>
          <w:p w14:paraId="4BB5CD58" w14:textId="77777777" w:rsidR="002851AD" w:rsidRDefault="00000000">
            <w:pPr>
              <w:pStyle w:val="af9"/>
              <w:jc w:val="center"/>
              <w:rPr>
                <w:rFonts w:hint="eastAsia"/>
              </w:rPr>
            </w:pPr>
            <w:r>
              <w:rPr>
                <w:rFonts w:hint="eastAsia"/>
              </w:rPr>
              <w:t>1</w:t>
            </w:r>
          </w:p>
        </w:tc>
        <w:tc>
          <w:tcPr>
            <w:tcW w:w="2693" w:type="pct"/>
            <w:vAlign w:val="center"/>
          </w:tcPr>
          <w:p w14:paraId="18937D91" w14:textId="77777777" w:rsidR="002851AD" w:rsidRDefault="00000000">
            <w:pPr>
              <w:pStyle w:val="af9"/>
              <w:rPr>
                <w:rFonts w:hint="eastAsia"/>
              </w:rPr>
            </w:pPr>
            <w:r>
              <w:rPr>
                <w:rFonts w:hint="eastAsia"/>
              </w:rPr>
              <w:t>故障报修时限：7×</w:t>
            </w:r>
            <w:r>
              <w:t>24</w:t>
            </w:r>
            <w:r>
              <w:rPr>
                <w:rFonts w:hint="eastAsia"/>
              </w:rPr>
              <w:t>小时响应，2小时内受理，4小时内解决。技术支持方式：包含但不仅限于电话、视频会议、电子邮件、现场及远程处理。巡检次数：每月一次常规巡检，春、秋季开学前专项巡检，并出具巡检报告。</w:t>
            </w:r>
          </w:p>
        </w:tc>
        <w:tc>
          <w:tcPr>
            <w:tcW w:w="593" w:type="pct"/>
            <w:vMerge/>
            <w:vAlign w:val="center"/>
          </w:tcPr>
          <w:p w14:paraId="6D44D9EC" w14:textId="77777777" w:rsidR="002851AD" w:rsidRDefault="002851AD">
            <w:pPr>
              <w:pStyle w:val="af9"/>
              <w:jc w:val="center"/>
              <w:rPr>
                <w:rFonts w:hint="eastAsia"/>
              </w:rPr>
            </w:pPr>
          </w:p>
        </w:tc>
      </w:tr>
    </w:tbl>
    <w:p w14:paraId="2CFF9387" w14:textId="77777777" w:rsidR="002851AD" w:rsidRDefault="002851AD">
      <w:pPr>
        <w:rPr>
          <w:rFonts w:hint="eastAsia"/>
          <w:szCs w:val="28"/>
        </w:rPr>
      </w:pPr>
    </w:p>
    <w:p w14:paraId="63CB5EBC" w14:textId="77777777" w:rsidR="002851AD" w:rsidRDefault="002851AD">
      <w:pPr>
        <w:ind w:left="480"/>
        <w:rPr>
          <w:rFonts w:hint="eastAsia"/>
        </w:rPr>
        <w:sectPr w:rsidR="002851AD">
          <w:pgSz w:w="11906" w:h="16838"/>
          <w:pgMar w:top="1440" w:right="1800" w:bottom="1440" w:left="1800" w:header="851" w:footer="992" w:gutter="0"/>
          <w:cols w:space="720"/>
          <w:docGrid w:type="lines" w:linePitch="326"/>
        </w:sectPr>
      </w:pPr>
    </w:p>
    <w:p w14:paraId="0BFE3116" w14:textId="77777777" w:rsidR="002851AD" w:rsidRDefault="00000000">
      <w:pPr>
        <w:pStyle w:val="af9"/>
        <w:numPr>
          <w:ilvl w:val="0"/>
          <w:numId w:val="3"/>
        </w:numPr>
        <w:spacing w:line="360" w:lineRule="auto"/>
        <w:rPr>
          <w:rFonts w:hint="eastAsia"/>
          <w:b/>
          <w:bCs/>
          <w:sz w:val="24"/>
          <w:szCs w:val="28"/>
        </w:rPr>
      </w:pPr>
      <w:r>
        <w:rPr>
          <w:rFonts w:hint="eastAsia"/>
          <w:b/>
          <w:bCs/>
          <w:sz w:val="24"/>
          <w:szCs w:val="28"/>
        </w:rPr>
        <w:lastRenderedPageBreak/>
        <w:t>项目整体技术及服务要求</w:t>
      </w:r>
    </w:p>
    <w:p w14:paraId="31ADC3DA" w14:textId="77777777" w:rsidR="002851AD" w:rsidRDefault="00000000">
      <w:pPr>
        <w:ind w:firstLineChars="200" w:firstLine="480"/>
        <w:rPr>
          <w:rFonts w:hint="eastAsia"/>
        </w:rPr>
      </w:pPr>
      <w:r>
        <w:t>以下指标作为技术要求，</w:t>
      </w:r>
      <w:r>
        <w:rPr>
          <w:rFonts w:hint="eastAsia"/>
        </w:rPr>
        <w:t>响应</w:t>
      </w:r>
      <w:r>
        <w:t>人需满足相应要求,并对技术要求进行点对点应答，</w:t>
      </w:r>
      <w:r>
        <w:rPr>
          <w:rFonts w:hint="eastAsia"/>
          <w:bCs/>
        </w:rPr>
        <w:t>打“</w:t>
      </w:r>
      <w:r>
        <w:rPr>
          <w:rFonts w:hint="eastAsia"/>
        </w:rPr>
        <w:t>▲</w:t>
      </w:r>
      <w:r>
        <w:rPr>
          <w:rFonts w:hint="eastAsia"/>
          <w:bCs/>
        </w:rPr>
        <w:t>”为重要指标项，不满足将会扣分，</w:t>
      </w:r>
      <w:r>
        <w:t>具体</w:t>
      </w:r>
      <w:r>
        <w:rPr>
          <w:rFonts w:hint="eastAsia"/>
        </w:rPr>
        <w:t>技术</w:t>
      </w:r>
      <w:r>
        <w:t>参数及功能如下表</w:t>
      </w:r>
      <w:r>
        <w:rPr>
          <w:rFonts w:hint="eastAsia"/>
        </w:rPr>
        <w:t>：</w:t>
      </w:r>
    </w:p>
    <w:tbl>
      <w:tblPr>
        <w:tblStyle w:val="af6"/>
        <w:tblW w:w="5000" w:type="pct"/>
        <w:tblLook w:val="04A0" w:firstRow="1" w:lastRow="0" w:firstColumn="1" w:lastColumn="0" w:noHBand="0" w:noVBand="1"/>
      </w:tblPr>
      <w:tblGrid>
        <w:gridCol w:w="703"/>
        <w:gridCol w:w="1278"/>
        <w:gridCol w:w="6315"/>
      </w:tblGrid>
      <w:tr w:rsidR="002851AD" w14:paraId="2D4184FA" w14:textId="77777777">
        <w:trPr>
          <w:trHeight w:val="20"/>
        </w:trPr>
        <w:tc>
          <w:tcPr>
            <w:tcW w:w="424" w:type="pct"/>
            <w:vAlign w:val="center"/>
          </w:tcPr>
          <w:p w14:paraId="723F5823" w14:textId="77777777" w:rsidR="002851AD" w:rsidRDefault="00000000">
            <w:pPr>
              <w:pStyle w:val="af9"/>
              <w:jc w:val="center"/>
              <w:rPr>
                <w:rFonts w:hint="eastAsia"/>
                <w:b/>
                <w:bCs/>
              </w:rPr>
            </w:pPr>
            <w:r>
              <w:rPr>
                <w:rFonts w:hint="eastAsia"/>
                <w:b/>
                <w:bCs/>
              </w:rPr>
              <w:t>序号</w:t>
            </w:r>
          </w:p>
        </w:tc>
        <w:tc>
          <w:tcPr>
            <w:tcW w:w="770" w:type="pct"/>
            <w:vAlign w:val="center"/>
          </w:tcPr>
          <w:p w14:paraId="03251DAC" w14:textId="77777777" w:rsidR="002851AD" w:rsidRDefault="00000000">
            <w:pPr>
              <w:pStyle w:val="af9"/>
              <w:jc w:val="center"/>
              <w:rPr>
                <w:rFonts w:hint="eastAsia"/>
                <w:b/>
                <w:bCs/>
              </w:rPr>
            </w:pPr>
            <w:r>
              <w:rPr>
                <w:rFonts w:hint="eastAsia"/>
                <w:b/>
                <w:bCs/>
              </w:rPr>
              <w:t>指标项</w:t>
            </w:r>
          </w:p>
        </w:tc>
        <w:tc>
          <w:tcPr>
            <w:tcW w:w="3806" w:type="pct"/>
            <w:vAlign w:val="center"/>
          </w:tcPr>
          <w:p w14:paraId="41EFF2C7" w14:textId="77777777" w:rsidR="002851AD" w:rsidRDefault="00000000">
            <w:pPr>
              <w:pStyle w:val="af9"/>
              <w:jc w:val="center"/>
              <w:rPr>
                <w:rFonts w:hint="eastAsia"/>
                <w:b/>
                <w:bCs/>
              </w:rPr>
            </w:pPr>
            <w:r>
              <w:rPr>
                <w:rFonts w:hint="eastAsia"/>
                <w:b/>
                <w:bCs/>
              </w:rPr>
              <w:t>指标要求</w:t>
            </w:r>
          </w:p>
        </w:tc>
      </w:tr>
      <w:tr w:rsidR="002851AD" w14:paraId="39797AC7" w14:textId="77777777">
        <w:trPr>
          <w:trHeight w:val="20"/>
        </w:trPr>
        <w:tc>
          <w:tcPr>
            <w:tcW w:w="424" w:type="pct"/>
            <w:vAlign w:val="center"/>
          </w:tcPr>
          <w:p w14:paraId="45973CA4" w14:textId="77777777" w:rsidR="002851AD" w:rsidRDefault="00000000">
            <w:pPr>
              <w:pStyle w:val="af9"/>
              <w:jc w:val="center"/>
              <w:rPr>
                <w:rFonts w:hint="eastAsia"/>
              </w:rPr>
            </w:pPr>
            <w:r>
              <w:rPr>
                <w:rFonts w:hint="eastAsia"/>
              </w:rPr>
              <w:t>1</w:t>
            </w:r>
          </w:p>
        </w:tc>
        <w:tc>
          <w:tcPr>
            <w:tcW w:w="770" w:type="pct"/>
            <w:vAlign w:val="center"/>
          </w:tcPr>
          <w:p w14:paraId="55FE46E7" w14:textId="77777777" w:rsidR="002851AD" w:rsidRDefault="00000000">
            <w:pPr>
              <w:pStyle w:val="af9"/>
              <w:jc w:val="center"/>
              <w:rPr>
                <w:rFonts w:hint="eastAsia"/>
              </w:rPr>
            </w:pPr>
            <w:r>
              <w:rPr>
                <w:rFonts w:hint="eastAsia"/>
              </w:rPr>
              <w:t>总体要求</w:t>
            </w:r>
          </w:p>
        </w:tc>
        <w:tc>
          <w:tcPr>
            <w:tcW w:w="3806" w:type="pct"/>
            <w:vAlign w:val="center"/>
          </w:tcPr>
          <w:p w14:paraId="16F2F844" w14:textId="77777777" w:rsidR="002851AD" w:rsidRDefault="00000000">
            <w:pPr>
              <w:pStyle w:val="af9"/>
              <w:rPr>
                <w:rFonts w:hint="eastAsia"/>
              </w:rPr>
            </w:pPr>
            <w:r>
              <w:rPr>
                <w:rFonts w:hint="eastAsia"/>
              </w:rPr>
              <w:t>（1）</w:t>
            </w:r>
            <w:r>
              <w:t>提供</w:t>
            </w:r>
            <w:r>
              <w:rPr>
                <w:rFonts w:hint="eastAsia"/>
              </w:rPr>
              <w:t>专业的技术</w:t>
            </w:r>
            <w:r>
              <w:t>服务</w:t>
            </w:r>
            <w:r>
              <w:rPr>
                <w:rFonts w:hint="eastAsia"/>
              </w:rPr>
              <w:t>团队</w:t>
            </w:r>
            <w:r>
              <w:t>对虚拟化平台进行日常运维、变更、告警故障处理等相关工作。</w:t>
            </w:r>
          </w:p>
          <w:p w14:paraId="022B1536" w14:textId="77777777" w:rsidR="002851AD" w:rsidRDefault="00000000">
            <w:pPr>
              <w:pStyle w:val="af9"/>
              <w:rPr>
                <w:rFonts w:hint="eastAsia"/>
              </w:rPr>
            </w:pPr>
            <w:r>
              <w:rPr>
                <w:rFonts w:hint="eastAsia"/>
              </w:rPr>
              <w:t>（2）提供</w:t>
            </w:r>
            <w:r>
              <w:t>虚拟化系统技术方案设计、测试论证及新系统搭建工作</w:t>
            </w:r>
            <w:r>
              <w:rPr>
                <w:rFonts w:hint="eastAsia"/>
              </w:rPr>
              <w:t>，并进行</w:t>
            </w:r>
            <w:r>
              <w:t>虚拟化系统相关运维文档更新和管理。</w:t>
            </w:r>
          </w:p>
          <w:p w14:paraId="49D95730" w14:textId="77777777" w:rsidR="002851AD" w:rsidRDefault="00000000">
            <w:pPr>
              <w:pStyle w:val="af9"/>
              <w:rPr>
                <w:rFonts w:hint="eastAsia"/>
              </w:rPr>
            </w:pPr>
            <w:r>
              <w:rPr>
                <w:rFonts w:hint="eastAsia"/>
              </w:rPr>
              <w:t>（3）</w:t>
            </w:r>
            <w:r>
              <w:t>积极配合</w:t>
            </w:r>
            <w:r>
              <w:rPr>
                <w:rFonts w:hint="eastAsia"/>
              </w:rPr>
              <w:t>学校对</w:t>
            </w:r>
            <w:r>
              <w:t>信息系统的运维管理，协助做好有关</w:t>
            </w:r>
            <w:r>
              <w:rPr>
                <w:rFonts w:hint="eastAsia"/>
              </w:rPr>
              <w:t>信息</w:t>
            </w:r>
            <w:r>
              <w:t>系统的上线</w:t>
            </w:r>
            <w:r>
              <w:rPr>
                <w:rFonts w:hint="eastAsia"/>
              </w:rPr>
              <w:t>、</w:t>
            </w:r>
            <w:r>
              <w:t>割接、配置变更等工作，协助做好有关系统的扩容、迁移、升级改造</w:t>
            </w:r>
            <w:r>
              <w:rPr>
                <w:rFonts w:hint="eastAsia"/>
              </w:rPr>
              <w:t>等工作</w:t>
            </w:r>
            <w:r>
              <w:t>。</w:t>
            </w:r>
          </w:p>
          <w:p w14:paraId="31F2AA7A" w14:textId="77777777" w:rsidR="002851AD" w:rsidRDefault="00000000">
            <w:pPr>
              <w:pStyle w:val="af9"/>
              <w:rPr>
                <w:rFonts w:hint="eastAsia"/>
              </w:rPr>
            </w:pPr>
            <w:r>
              <w:rPr>
                <w:rFonts w:hint="eastAsia"/>
              </w:rPr>
              <w:t>（4）</w:t>
            </w:r>
            <w:r>
              <w:t>提供应急服务技术支持，应急服务技术支持团队应不少于5 人，组成人员应具备虚拟化等多方面技术能力及证书</w:t>
            </w:r>
            <w:r>
              <w:rPr>
                <w:rFonts w:hint="eastAsia"/>
              </w:rPr>
              <w:t>。</w:t>
            </w:r>
          </w:p>
          <w:p w14:paraId="4582D33A" w14:textId="77777777" w:rsidR="002851AD" w:rsidRDefault="00000000">
            <w:pPr>
              <w:pStyle w:val="af9"/>
              <w:rPr>
                <w:rFonts w:hint="eastAsia"/>
              </w:rPr>
            </w:pPr>
            <w:r>
              <w:rPr>
                <w:rFonts w:hint="eastAsia"/>
              </w:rPr>
              <w:t>▲（5）</w:t>
            </w:r>
            <w:r>
              <w:t>在本项目维护、服务中，提供的软件不得留有后门，如有后门，一经查证属实，</w:t>
            </w:r>
            <w:r>
              <w:rPr>
                <w:rFonts w:hint="eastAsia"/>
              </w:rPr>
              <w:t>按照</w:t>
            </w:r>
            <w:r>
              <w:t>国家有关法令、法规处理</w:t>
            </w:r>
            <w:r>
              <w:rPr>
                <w:rFonts w:hint="eastAsia"/>
                <w:b/>
                <w:bCs/>
              </w:rPr>
              <w:t>（须提供承诺函并加盖响应人公章）</w:t>
            </w:r>
            <w:r>
              <w:t>。</w:t>
            </w:r>
          </w:p>
          <w:p w14:paraId="46EE27CB" w14:textId="77777777" w:rsidR="002851AD" w:rsidRDefault="00000000">
            <w:pPr>
              <w:pStyle w:val="af9"/>
              <w:rPr>
                <w:rFonts w:hint="eastAsia"/>
              </w:rPr>
            </w:pPr>
            <w:r>
              <w:rPr>
                <w:rFonts w:hint="eastAsia"/>
              </w:rPr>
              <w:t>▲（6）参与项目实施的核心人员在服务期间未经学校同意，不得擅自变动人员</w:t>
            </w:r>
            <w:r>
              <w:rPr>
                <w:rFonts w:hint="eastAsia"/>
                <w:b/>
                <w:bCs/>
              </w:rPr>
              <w:t>（须提供承诺函并加盖响应人公章）</w:t>
            </w:r>
            <w:r>
              <w:rPr>
                <w:rFonts w:hint="eastAsia"/>
              </w:rPr>
              <w:t>。</w:t>
            </w:r>
          </w:p>
        </w:tc>
      </w:tr>
      <w:tr w:rsidR="002851AD" w14:paraId="4D1F84DC" w14:textId="77777777">
        <w:trPr>
          <w:trHeight w:val="20"/>
        </w:trPr>
        <w:tc>
          <w:tcPr>
            <w:tcW w:w="424" w:type="pct"/>
            <w:vAlign w:val="center"/>
          </w:tcPr>
          <w:p w14:paraId="0467EA94" w14:textId="77777777" w:rsidR="002851AD" w:rsidRDefault="00000000">
            <w:pPr>
              <w:pStyle w:val="af9"/>
              <w:jc w:val="center"/>
              <w:rPr>
                <w:rFonts w:hint="eastAsia"/>
              </w:rPr>
            </w:pPr>
            <w:r>
              <w:rPr>
                <w:rFonts w:hint="eastAsia"/>
              </w:rPr>
              <w:t>2</w:t>
            </w:r>
          </w:p>
        </w:tc>
        <w:tc>
          <w:tcPr>
            <w:tcW w:w="770" w:type="pct"/>
            <w:vAlign w:val="center"/>
          </w:tcPr>
          <w:p w14:paraId="219EF1C8" w14:textId="77777777" w:rsidR="002851AD" w:rsidRDefault="00000000">
            <w:pPr>
              <w:pStyle w:val="af9"/>
              <w:jc w:val="center"/>
              <w:rPr>
                <w:rFonts w:hint="eastAsia"/>
              </w:rPr>
            </w:pPr>
            <w:r>
              <w:rPr>
                <w:rFonts w:hint="eastAsia"/>
              </w:rPr>
              <w:t>日常运维</w:t>
            </w:r>
          </w:p>
        </w:tc>
        <w:tc>
          <w:tcPr>
            <w:tcW w:w="3806" w:type="pct"/>
            <w:vAlign w:val="center"/>
          </w:tcPr>
          <w:p w14:paraId="69AE3A1B" w14:textId="77777777" w:rsidR="002851AD" w:rsidRDefault="00000000">
            <w:pPr>
              <w:pStyle w:val="af9"/>
              <w:rPr>
                <w:rFonts w:hint="eastAsia"/>
              </w:rPr>
            </w:pPr>
            <w:r>
              <w:rPr>
                <w:rFonts w:hint="eastAsia"/>
              </w:rPr>
              <w:t>（1）按照学校</w:t>
            </w:r>
            <w:r>
              <w:t>要求对虚拟化平台的日常巡检、运行维护，</w:t>
            </w:r>
            <w:r>
              <w:rPr>
                <w:rFonts w:hint="eastAsia"/>
              </w:rPr>
              <w:t>同时针对两校区2套虚拟化平台软件进行</w:t>
            </w:r>
            <w:r>
              <w:t>配置管理</w:t>
            </w:r>
            <w:r>
              <w:rPr>
                <w:rFonts w:hint="eastAsia"/>
              </w:rPr>
              <w:t>，并</w:t>
            </w:r>
            <w:r>
              <w:t>及时维护虚拟化平台</w:t>
            </w:r>
            <w:r>
              <w:rPr>
                <w:rFonts w:hint="eastAsia"/>
              </w:rPr>
              <w:t>软件</w:t>
            </w:r>
            <w:r>
              <w:t>的登记信息。</w:t>
            </w:r>
          </w:p>
          <w:p w14:paraId="5BF7FD57" w14:textId="77777777" w:rsidR="002851AD" w:rsidRDefault="00000000">
            <w:pPr>
              <w:pStyle w:val="af9"/>
              <w:rPr>
                <w:rFonts w:hint="eastAsia"/>
              </w:rPr>
            </w:pPr>
            <w:r>
              <w:rPr>
                <w:rFonts w:hint="eastAsia"/>
              </w:rPr>
              <w:t>（2）按照学校要求及时</w:t>
            </w:r>
            <w:r>
              <w:t>维护虚拟化平台</w:t>
            </w:r>
            <w:r>
              <w:rPr>
                <w:rFonts w:hint="eastAsia"/>
              </w:rPr>
              <w:t>的各项</w:t>
            </w:r>
            <w:r>
              <w:t>服务开通、配置变更、系统名称等信息。</w:t>
            </w:r>
          </w:p>
          <w:p w14:paraId="53BEE326" w14:textId="77777777" w:rsidR="002851AD" w:rsidRDefault="00000000">
            <w:pPr>
              <w:pStyle w:val="af9"/>
              <w:rPr>
                <w:rFonts w:hint="eastAsia"/>
              </w:rPr>
            </w:pPr>
            <w:r>
              <w:rPr>
                <w:rFonts w:hint="eastAsia"/>
              </w:rPr>
              <w:t>（3）配合学校完成虚拟化平台上虚拟机的备份</w:t>
            </w:r>
            <w:r>
              <w:t>，保证重要</w:t>
            </w:r>
            <w:r>
              <w:rPr>
                <w:rFonts w:hint="eastAsia"/>
              </w:rPr>
              <w:t>信息</w:t>
            </w:r>
            <w:r>
              <w:t>系统的数据备份，根据</w:t>
            </w:r>
            <w:r>
              <w:rPr>
                <w:rFonts w:hint="eastAsia"/>
              </w:rPr>
              <w:t>学校</w:t>
            </w:r>
            <w:r>
              <w:t>提交备份详细情况说明，对备份优化提供建议并能够予以实施。</w:t>
            </w:r>
          </w:p>
          <w:p w14:paraId="5D1CFBE6" w14:textId="77777777" w:rsidR="002851AD" w:rsidRDefault="00000000">
            <w:pPr>
              <w:pStyle w:val="af9"/>
              <w:rPr>
                <w:rFonts w:hint="eastAsia"/>
              </w:rPr>
            </w:pPr>
            <w:r>
              <w:rPr>
                <w:rFonts w:hint="eastAsia"/>
              </w:rPr>
              <w:t>（4）</w:t>
            </w:r>
            <w:r>
              <w:t>提供操作系统维护服务，包括系统安装、系统补丁升级、系统漏洞修补等。排除操作系统、中间件、数据库等非业务应用系统的软件基础环境异常故障。</w:t>
            </w:r>
          </w:p>
          <w:p w14:paraId="3BF89141" w14:textId="77777777" w:rsidR="002851AD" w:rsidRDefault="00000000">
            <w:pPr>
              <w:pStyle w:val="af9"/>
              <w:rPr>
                <w:rFonts w:hint="eastAsia"/>
              </w:rPr>
            </w:pPr>
            <w:r>
              <w:rPr>
                <w:rFonts w:hint="eastAsia"/>
              </w:rPr>
              <w:t>▲（5）在服务期内，</w:t>
            </w:r>
            <w:r>
              <w:t>进行</w:t>
            </w:r>
            <w:r>
              <w:rPr>
                <w:rFonts w:hint="eastAsia"/>
              </w:rPr>
              <w:t>2次</w:t>
            </w:r>
            <w:r>
              <w:t>模拟故障处理及应急演练</w:t>
            </w:r>
            <w:r>
              <w:rPr>
                <w:rFonts w:hint="eastAsia"/>
                <w:b/>
                <w:bCs/>
              </w:rPr>
              <w:t>（须提供承诺函并加盖响应人公章）。</w:t>
            </w:r>
          </w:p>
          <w:p w14:paraId="49E93744" w14:textId="77777777" w:rsidR="002851AD" w:rsidRDefault="00000000">
            <w:pPr>
              <w:pStyle w:val="af9"/>
              <w:rPr>
                <w:rFonts w:hint="eastAsia"/>
              </w:rPr>
            </w:pPr>
            <w:r>
              <w:rPr>
                <w:rFonts w:hint="eastAsia"/>
              </w:rPr>
              <w:t>（6）</w:t>
            </w:r>
            <w:r>
              <w:t>在有技术支持需求时，如系统迁移、虚拟化项目等需要提供技术支撑的，须指派技术支持团队到现场提供技术支持服务。</w:t>
            </w:r>
          </w:p>
          <w:p w14:paraId="12F9FE94" w14:textId="77777777" w:rsidR="002851AD" w:rsidRDefault="00000000">
            <w:pPr>
              <w:pStyle w:val="af9"/>
              <w:rPr>
                <w:rFonts w:hint="eastAsia"/>
              </w:rPr>
            </w:pPr>
            <w:r>
              <w:rPr>
                <w:rFonts w:hint="eastAsia"/>
              </w:rPr>
              <w:t>（7）</w:t>
            </w:r>
            <w:r>
              <w:t>做好所有运维及故障事件的处理记录，同时作为验收的工作依据。</w:t>
            </w:r>
          </w:p>
          <w:p w14:paraId="1BA82333" w14:textId="77777777" w:rsidR="002851AD" w:rsidRDefault="00000000">
            <w:pPr>
              <w:pStyle w:val="af9"/>
              <w:rPr>
                <w:rFonts w:hint="eastAsia"/>
              </w:rPr>
            </w:pPr>
            <w:r>
              <w:rPr>
                <w:rFonts w:hint="eastAsia"/>
              </w:rPr>
              <w:t>（8）按照上级单位及学校</w:t>
            </w:r>
            <w:r>
              <w:t>安全管理</w:t>
            </w:r>
            <w:r>
              <w:rPr>
                <w:rFonts w:hint="eastAsia"/>
              </w:rPr>
              <w:t>办法</w:t>
            </w:r>
            <w:r>
              <w:t>要求，配合</w:t>
            </w:r>
            <w:r>
              <w:rPr>
                <w:rFonts w:hint="eastAsia"/>
              </w:rPr>
              <w:t>学校</w:t>
            </w:r>
            <w:r>
              <w:t>进行</w:t>
            </w:r>
            <w:r>
              <w:rPr>
                <w:rFonts w:hint="eastAsia"/>
              </w:rPr>
              <w:t>虚拟化平台</w:t>
            </w:r>
            <w:r>
              <w:t>操作系统加固、网络和信息安全的配置等工作。</w:t>
            </w:r>
          </w:p>
          <w:p w14:paraId="1C5B0E2E" w14:textId="77777777" w:rsidR="002851AD" w:rsidRDefault="00000000">
            <w:pPr>
              <w:pStyle w:val="af9"/>
              <w:rPr>
                <w:rFonts w:hint="eastAsia"/>
              </w:rPr>
            </w:pPr>
            <w:r>
              <w:rPr>
                <w:rFonts w:hint="eastAsia"/>
              </w:rPr>
              <w:t>（9）技术服务人员</w:t>
            </w:r>
            <w:r>
              <w:t>在工作中，应当对各类技术文档编辑、配置版本的保留和归档、软件版本的保留和归档等工作，详细记录技术数据，形成完整的</w:t>
            </w:r>
            <w:r>
              <w:rPr>
                <w:rFonts w:hint="eastAsia"/>
              </w:rPr>
              <w:t>平台</w:t>
            </w:r>
            <w:r>
              <w:t>技术文档。</w:t>
            </w:r>
          </w:p>
          <w:p w14:paraId="6C3BCC75" w14:textId="77777777" w:rsidR="002851AD" w:rsidRDefault="00000000">
            <w:pPr>
              <w:pStyle w:val="af9"/>
              <w:rPr>
                <w:rFonts w:hint="eastAsia"/>
              </w:rPr>
            </w:pPr>
            <w:r>
              <w:rPr>
                <w:rFonts w:hint="eastAsia"/>
              </w:rPr>
              <w:t>▲（1</w:t>
            </w:r>
            <w:r>
              <w:t>0</w:t>
            </w:r>
            <w:r>
              <w:rPr>
                <w:rFonts w:hint="eastAsia"/>
              </w:rPr>
              <w:t>）按照学校</w:t>
            </w:r>
            <w:r>
              <w:t>要求对虚拟化平台的版本、配置参数提出优化建议，实施前须得到</w:t>
            </w:r>
            <w:r>
              <w:rPr>
                <w:rFonts w:hint="eastAsia"/>
              </w:rPr>
              <w:t>学校</w:t>
            </w:r>
            <w:r>
              <w:t>的认可及授权</w:t>
            </w:r>
            <w:r>
              <w:rPr>
                <w:rFonts w:hint="eastAsia"/>
                <w:b/>
                <w:bCs/>
              </w:rPr>
              <w:t>（须提供承诺函并加盖响应人公章）</w:t>
            </w:r>
            <w:r>
              <w:t>。</w:t>
            </w:r>
          </w:p>
        </w:tc>
      </w:tr>
      <w:tr w:rsidR="002851AD" w14:paraId="731FB216" w14:textId="77777777">
        <w:trPr>
          <w:trHeight w:val="20"/>
        </w:trPr>
        <w:tc>
          <w:tcPr>
            <w:tcW w:w="424" w:type="pct"/>
            <w:vAlign w:val="center"/>
          </w:tcPr>
          <w:p w14:paraId="4D38DC8A" w14:textId="77777777" w:rsidR="002851AD" w:rsidRDefault="00000000">
            <w:pPr>
              <w:pStyle w:val="af9"/>
              <w:jc w:val="center"/>
              <w:rPr>
                <w:rFonts w:hint="eastAsia"/>
              </w:rPr>
            </w:pPr>
            <w:r>
              <w:rPr>
                <w:rFonts w:hint="eastAsia"/>
              </w:rPr>
              <w:lastRenderedPageBreak/>
              <w:t>3</w:t>
            </w:r>
          </w:p>
        </w:tc>
        <w:tc>
          <w:tcPr>
            <w:tcW w:w="770" w:type="pct"/>
            <w:vAlign w:val="center"/>
          </w:tcPr>
          <w:p w14:paraId="19717433" w14:textId="77777777" w:rsidR="002851AD" w:rsidRDefault="00000000">
            <w:pPr>
              <w:pStyle w:val="af9"/>
              <w:jc w:val="center"/>
              <w:rPr>
                <w:rFonts w:hint="eastAsia"/>
              </w:rPr>
            </w:pPr>
            <w:r>
              <w:rPr>
                <w:rFonts w:hint="eastAsia"/>
              </w:rPr>
              <w:t>故障处理</w:t>
            </w:r>
          </w:p>
        </w:tc>
        <w:tc>
          <w:tcPr>
            <w:tcW w:w="3806" w:type="pct"/>
            <w:vAlign w:val="center"/>
          </w:tcPr>
          <w:p w14:paraId="308388BE" w14:textId="77777777" w:rsidR="002851AD" w:rsidRDefault="00000000">
            <w:pPr>
              <w:pStyle w:val="af9"/>
              <w:rPr>
                <w:rFonts w:hint="eastAsia"/>
              </w:rPr>
            </w:pPr>
            <w:r>
              <w:rPr>
                <w:rFonts w:hint="eastAsia"/>
              </w:rPr>
              <w:t>（1）</w:t>
            </w:r>
            <w:r>
              <w:t>接到</w:t>
            </w:r>
            <w:r>
              <w:rPr>
                <w:rFonts w:hint="eastAsia"/>
              </w:rPr>
              <w:t>学校虚拟化平台</w:t>
            </w:r>
            <w:r>
              <w:t>系统故障</w:t>
            </w:r>
            <w:r>
              <w:rPr>
                <w:rFonts w:hint="eastAsia"/>
              </w:rPr>
              <w:t>报修后</w:t>
            </w:r>
            <w:r>
              <w:t>，须在第一时间响应，判断故障属性，及时向</w:t>
            </w:r>
            <w:r>
              <w:rPr>
                <w:rFonts w:hint="eastAsia"/>
              </w:rPr>
              <w:t>学校</w:t>
            </w:r>
            <w:r>
              <w:t>通报系统故障情况，配合</w:t>
            </w:r>
            <w:r>
              <w:rPr>
                <w:rFonts w:hint="eastAsia"/>
              </w:rPr>
              <w:t>学校</w:t>
            </w:r>
            <w:r>
              <w:t>做好故障处理，并记录工作日志</w:t>
            </w:r>
            <w:r>
              <w:rPr>
                <w:rFonts w:hint="eastAsia"/>
              </w:rPr>
              <w:t>等工作。</w:t>
            </w:r>
          </w:p>
          <w:p w14:paraId="4121AE0D" w14:textId="77777777" w:rsidR="002851AD" w:rsidRDefault="00000000">
            <w:pPr>
              <w:pStyle w:val="af9"/>
              <w:rPr>
                <w:rFonts w:hint="eastAsia"/>
              </w:rPr>
            </w:pPr>
            <w:r>
              <w:rPr>
                <w:rFonts w:hint="eastAsia"/>
              </w:rPr>
              <w:t>（2）</w:t>
            </w:r>
            <w:r>
              <w:t>对于</w:t>
            </w:r>
            <w:r>
              <w:rPr>
                <w:rFonts w:hint="eastAsia"/>
              </w:rPr>
              <w:t>虚拟化平台软件本身</w:t>
            </w:r>
            <w:r>
              <w:t>的</w:t>
            </w:r>
            <w:r>
              <w:rPr>
                <w:rFonts w:hint="eastAsia"/>
              </w:rPr>
              <w:t>系统</w:t>
            </w:r>
            <w:r>
              <w:t>故障，须做好应急处置，及时排除故障</w:t>
            </w:r>
            <w:r>
              <w:rPr>
                <w:rFonts w:hint="eastAsia"/>
              </w:rPr>
              <w:t>。</w:t>
            </w:r>
          </w:p>
          <w:p w14:paraId="441EF812" w14:textId="77777777" w:rsidR="002851AD" w:rsidRDefault="00000000">
            <w:pPr>
              <w:pStyle w:val="af9"/>
              <w:rPr>
                <w:rFonts w:hint="eastAsia"/>
              </w:rPr>
            </w:pPr>
            <w:r>
              <w:rPr>
                <w:rFonts w:hint="eastAsia"/>
              </w:rPr>
              <w:t>▲（3）</w:t>
            </w:r>
            <w:r>
              <w:t>硬件设备如果出现故障，不能运行或者部分有问题需要维修，</w:t>
            </w:r>
            <w:r>
              <w:rPr>
                <w:rFonts w:hint="eastAsia"/>
              </w:rPr>
              <w:t>中选人须</w:t>
            </w:r>
            <w:r>
              <w:t>第一时间检查虚拟化平台的运行情况，若故障设备导致虚拟化平台故障，需配合硬件厂商检测问题的，</w:t>
            </w:r>
            <w:r>
              <w:rPr>
                <w:rFonts w:hint="eastAsia"/>
              </w:rPr>
              <w:t>须</w:t>
            </w:r>
            <w:r>
              <w:t>积极配合解决问题，保障虚拟化平台的稳定运行，并且在设备维修期间需提出应急解决方案</w:t>
            </w:r>
            <w:r>
              <w:rPr>
                <w:rFonts w:hint="eastAsia"/>
                <w:b/>
                <w:bCs/>
              </w:rPr>
              <w:t>（须提供承诺函并加盖响应人公章）</w:t>
            </w:r>
            <w:r>
              <w:t>。</w:t>
            </w:r>
          </w:p>
        </w:tc>
      </w:tr>
      <w:tr w:rsidR="002851AD" w14:paraId="5454195A" w14:textId="77777777">
        <w:trPr>
          <w:trHeight w:val="20"/>
        </w:trPr>
        <w:tc>
          <w:tcPr>
            <w:tcW w:w="424" w:type="pct"/>
            <w:vAlign w:val="center"/>
          </w:tcPr>
          <w:p w14:paraId="21FFF73F" w14:textId="77777777" w:rsidR="002851AD" w:rsidRDefault="00000000">
            <w:pPr>
              <w:pStyle w:val="af9"/>
              <w:jc w:val="center"/>
              <w:rPr>
                <w:rFonts w:hint="eastAsia"/>
              </w:rPr>
            </w:pPr>
            <w:r>
              <w:rPr>
                <w:rFonts w:hint="eastAsia"/>
              </w:rPr>
              <w:t>5</w:t>
            </w:r>
          </w:p>
        </w:tc>
        <w:tc>
          <w:tcPr>
            <w:tcW w:w="770" w:type="pct"/>
            <w:vAlign w:val="center"/>
          </w:tcPr>
          <w:p w14:paraId="73BCEC19" w14:textId="77777777" w:rsidR="002851AD" w:rsidRDefault="00000000">
            <w:pPr>
              <w:pStyle w:val="af9"/>
              <w:jc w:val="center"/>
              <w:rPr>
                <w:rFonts w:hint="eastAsia"/>
              </w:rPr>
            </w:pPr>
            <w:r>
              <w:rPr>
                <w:rFonts w:hint="eastAsia"/>
              </w:rPr>
              <w:t>软件更新</w:t>
            </w:r>
          </w:p>
        </w:tc>
        <w:tc>
          <w:tcPr>
            <w:tcW w:w="3806" w:type="pct"/>
            <w:vAlign w:val="center"/>
          </w:tcPr>
          <w:p w14:paraId="31BA6E79" w14:textId="77777777" w:rsidR="002851AD" w:rsidRDefault="00000000">
            <w:pPr>
              <w:pStyle w:val="af9"/>
              <w:rPr>
                <w:rFonts w:hint="eastAsia"/>
              </w:rPr>
            </w:pPr>
            <w:r>
              <w:rPr>
                <w:rFonts w:hint="eastAsia"/>
              </w:rPr>
              <w:t>（1）提供</w:t>
            </w:r>
            <w:r>
              <w:t>VMware产品第三方</w:t>
            </w:r>
            <w:r>
              <w:rPr>
                <w:rFonts w:hint="eastAsia"/>
              </w:rPr>
              <w:t>运维</w:t>
            </w:r>
            <w:r>
              <w:t>服务和全面技术支持，提供产品技术</w:t>
            </w:r>
            <w:r>
              <w:rPr>
                <w:rFonts w:hint="eastAsia"/>
              </w:rPr>
              <w:t>支持，</w:t>
            </w:r>
            <w:r>
              <w:t>帮助</w:t>
            </w:r>
            <w:r>
              <w:rPr>
                <w:rFonts w:hint="eastAsia"/>
              </w:rPr>
              <w:t>学校</w:t>
            </w:r>
            <w:r>
              <w:t>及时解决系统运行中遇到的</w:t>
            </w:r>
            <w:r>
              <w:rPr>
                <w:rFonts w:hint="eastAsia"/>
              </w:rPr>
              <w:t>各类技术</w:t>
            </w:r>
            <w:r>
              <w:t>问题，并能根据</w:t>
            </w:r>
            <w:r>
              <w:rPr>
                <w:rFonts w:hint="eastAsia"/>
              </w:rPr>
              <w:t>学校</w:t>
            </w:r>
            <w:r>
              <w:t>需求变化提出调整优化建议。</w:t>
            </w:r>
          </w:p>
          <w:p w14:paraId="582CE74E" w14:textId="77777777" w:rsidR="002851AD" w:rsidRDefault="00000000">
            <w:pPr>
              <w:pStyle w:val="af9"/>
              <w:rPr>
                <w:rFonts w:hint="eastAsia"/>
              </w:rPr>
            </w:pPr>
            <w:r>
              <w:rPr>
                <w:rFonts w:hint="eastAsia"/>
              </w:rPr>
              <w:t>▲（2）</w:t>
            </w:r>
            <w:r>
              <w:t>提供</w:t>
            </w:r>
            <w:r>
              <w:rPr>
                <w:rFonts w:hint="eastAsia"/>
              </w:rPr>
              <w:t>学校</w:t>
            </w:r>
            <w:r>
              <w:t>在用所有VMware产品</w:t>
            </w:r>
            <w:r>
              <w:rPr>
                <w:rFonts w:hint="eastAsia"/>
              </w:rPr>
              <w:t>（包括但不仅限于</w:t>
            </w:r>
            <w:r>
              <w:t>vSphere</w:t>
            </w:r>
            <w:r>
              <w:rPr>
                <w:rFonts w:hint="eastAsia"/>
              </w:rPr>
              <w:t>、vCenter</w:t>
            </w:r>
            <w:r>
              <w:t>、vSAN等</w:t>
            </w:r>
            <w:r>
              <w:rPr>
                <w:rFonts w:hint="eastAsia"/>
              </w:rPr>
              <w:t>）</w:t>
            </w:r>
            <w:r>
              <w:t>软件小版本升级、补丁更新和</w:t>
            </w:r>
            <w:r>
              <w:rPr>
                <w:rFonts w:hint="eastAsia"/>
              </w:rPr>
              <w:t>运维</w:t>
            </w:r>
            <w:r>
              <w:t>等专业服务</w:t>
            </w:r>
            <w:r>
              <w:rPr>
                <w:rFonts w:hint="eastAsia"/>
                <w:b/>
                <w:bCs/>
              </w:rPr>
              <w:t>（须提供承诺函并加盖响应人公章）</w:t>
            </w:r>
            <w:r>
              <w:t>。</w:t>
            </w:r>
          </w:p>
          <w:p w14:paraId="4DB282E3" w14:textId="77777777" w:rsidR="002851AD" w:rsidRDefault="00000000">
            <w:pPr>
              <w:pStyle w:val="af9"/>
              <w:rPr>
                <w:rFonts w:hint="eastAsia"/>
              </w:rPr>
            </w:pPr>
            <w:r>
              <w:rPr>
                <w:rFonts w:hint="eastAsia"/>
              </w:rPr>
              <w:t>（3）</w:t>
            </w:r>
            <w:r>
              <w:t>提供VMware产品技术架构梳理和评估服务，通过对虚拟化基础架构的检查、梳理和评估，来验证当前构架的合理性，对可能存在改善和优化空间的地方提供专业的建议。</w:t>
            </w:r>
          </w:p>
        </w:tc>
      </w:tr>
      <w:tr w:rsidR="002851AD" w14:paraId="3F714A07" w14:textId="77777777">
        <w:trPr>
          <w:trHeight w:val="20"/>
        </w:trPr>
        <w:tc>
          <w:tcPr>
            <w:tcW w:w="424" w:type="pct"/>
            <w:vAlign w:val="center"/>
          </w:tcPr>
          <w:p w14:paraId="395D7833" w14:textId="77777777" w:rsidR="002851AD" w:rsidRDefault="00000000">
            <w:pPr>
              <w:pStyle w:val="af9"/>
              <w:jc w:val="center"/>
              <w:rPr>
                <w:rFonts w:hint="eastAsia"/>
              </w:rPr>
            </w:pPr>
            <w:r>
              <w:rPr>
                <w:rFonts w:hint="eastAsia"/>
              </w:rPr>
              <w:t>5</w:t>
            </w:r>
          </w:p>
        </w:tc>
        <w:tc>
          <w:tcPr>
            <w:tcW w:w="770" w:type="pct"/>
            <w:vAlign w:val="center"/>
          </w:tcPr>
          <w:p w14:paraId="51D90296" w14:textId="77777777" w:rsidR="002851AD" w:rsidRDefault="00000000">
            <w:pPr>
              <w:pStyle w:val="af9"/>
              <w:jc w:val="center"/>
              <w:rPr>
                <w:rFonts w:hint="eastAsia"/>
              </w:rPr>
            </w:pPr>
            <w:r>
              <w:rPr>
                <w:rFonts w:hint="eastAsia"/>
              </w:rPr>
              <w:t>响应要求</w:t>
            </w:r>
          </w:p>
        </w:tc>
        <w:tc>
          <w:tcPr>
            <w:tcW w:w="3806" w:type="pct"/>
            <w:vAlign w:val="center"/>
          </w:tcPr>
          <w:p w14:paraId="0D4507F7" w14:textId="77777777" w:rsidR="002851AD" w:rsidRDefault="00000000">
            <w:pPr>
              <w:pStyle w:val="af9"/>
              <w:rPr>
                <w:rFonts w:hint="eastAsia"/>
              </w:rPr>
            </w:pPr>
            <w:r>
              <w:rPr>
                <w:rFonts w:hint="eastAsia"/>
              </w:rPr>
              <w:t>▲（1）故障报修时限：7×</w:t>
            </w:r>
            <w:r>
              <w:t>24</w:t>
            </w:r>
            <w:r>
              <w:rPr>
                <w:rFonts w:hint="eastAsia"/>
              </w:rPr>
              <w:t>小时响应，2小时内受理，4小时内解决，不可抗力除外</w:t>
            </w:r>
            <w:r>
              <w:rPr>
                <w:rFonts w:hint="eastAsia"/>
                <w:b/>
                <w:bCs/>
              </w:rPr>
              <w:t>（须提供承诺函并加盖响应人公章）</w:t>
            </w:r>
            <w:r>
              <w:rPr>
                <w:rFonts w:hint="eastAsia"/>
              </w:rPr>
              <w:t>。</w:t>
            </w:r>
          </w:p>
          <w:p w14:paraId="2C4F4F8C" w14:textId="77777777" w:rsidR="002851AD" w:rsidRDefault="00000000">
            <w:pPr>
              <w:pStyle w:val="af9"/>
              <w:rPr>
                <w:rFonts w:hint="eastAsia"/>
              </w:rPr>
            </w:pPr>
            <w:r>
              <w:rPr>
                <w:rFonts w:hint="eastAsia"/>
              </w:rPr>
              <w:t>（2）技术支持方式：包含但不仅限于电话、视频会议、电子邮件、现场及远程处理。</w:t>
            </w:r>
          </w:p>
          <w:p w14:paraId="79AB65E7" w14:textId="77777777" w:rsidR="002851AD" w:rsidRDefault="00000000">
            <w:pPr>
              <w:pStyle w:val="af9"/>
              <w:rPr>
                <w:rFonts w:hint="eastAsia"/>
              </w:rPr>
            </w:pPr>
            <w:r>
              <w:rPr>
                <w:rFonts w:hint="eastAsia"/>
              </w:rPr>
              <w:t>▲（3）巡检次数：每月一次常规巡检，春、秋季开学前专项巡检，并出具巡检报告</w:t>
            </w:r>
            <w:r>
              <w:rPr>
                <w:rFonts w:hint="eastAsia"/>
                <w:b/>
                <w:bCs/>
              </w:rPr>
              <w:t>（须提供承诺函并加盖响应人公章）</w:t>
            </w:r>
            <w:r>
              <w:rPr>
                <w:rFonts w:hint="eastAsia"/>
              </w:rPr>
              <w:t>。</w:t>
            </w:r>
          </w:p>
        </w:tc>
      </w:tr>
    </w:tbl>
    <w:p w14:paraId="7831B2CD" w14:textId="77777777" w:rsidR="002851AD" w:rsidRDefault="00000000">
      <w:pPr>
        <w:pStyle w:val="1"/>
        <w:numPr>
          <w:ilvl w:val="0"/>
          <w:numId w:val="3"/>
        </w:numPr>
        <w:rPr>
          <w:rFonts w:hint="eastAsia"/>
        </w:rPr>
      </w:pPr>
      <w:r>
        <w:t>交货及培训</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317"/>
        <w:gridCol w:w="6131"/>
      </w:tblGrid>
      <w:tr w:rsidR="002851AD" w14:paraId="1EA43ADC" w14:textId="77777777">
        <w:trPr>
          <w:jc w:val="center"/>
        </w:trPr>
        <w:tc>
          <w:tcPr>
            <w:tcW w:w="510" w:type="pct"/>
          </w:tcPr>
          <w:p w14:paraId="25A54E85" w14:textId="77777777" w:rsidR="002851AD" w:rsidRDefault="00000000">
            <w:pPr>
              <w:pStyle w:val="af9"/>
              <w:jc w:val="center"/>
              <w:rPr>
                <w:rFonts w:hint="eastAsia"/>
                <w:b/>
                <w:bCs/>
              </w:rPr>
            </w:pPr>
            <w:r>
              <w:rPr>
                <w:b/>
                <w:bCs/>
              </w:rPr>
              <w:t>序号</w:t>
            </w:r>
          </w:p>
        </w:tc>
        <w:tc>
          <w:tcPr>
            <w:tcW w:w="4490" w:type="pct"/>
            <w:gridSpan w:val="2"/>
          </w:tcPr>
          <w:p w14:paraId="51C21B75" w14:textId="77777777" w:rsidR="002851AD" w:rsidRDefault="00000000">
            <w:pPr>
              <w:pStyle w:val="af9"/>
              <w:jc w:val="center"/>
              <w:rPr>
                <w:rFonts w:hint="eastAsia"/>
                <w:b/>
                <w:bCs/>
              </w:rPr>
            </w:pPr>
            <w:r>
              <w:rPr>
                <w:b/>
                <w:bCs/>
              </w:rPr>
              <w:t>交货及培训要求</w:t>
            </w:r>
          </w:p>
        </w:tc>
      </w:tr>
      <w:tr w:rsidR="002851AD" w14:paraId="1505D768" w14:textId="77777777">
        <w:trPr>
          <w:jc w:val="center"/>
        </w:trPr>
        <w:tc>
          <w:tcPr>
            <w:tcW w:w="510" w:type="pct"/>
            <w:vAlign w:val="center"/>
          </w:tcPr>
          <w:p w14:paraId="1D72DE38" w14:textId="77777777" w:rsidR="002851AD" w:rsidRDefault="00000000">
            <w:pPr>
              <w:pStyle w:val="af9"/>
              <w:jc w:val="center"/>
              <w:rPr>
                <w:rFonts w:hint="eastAsia"/>
              </w:rPr>
            </w:pPr>
            <w:r>
              <w:t>1</w:t>
            </w:r>
          </w:p>
        </w:tc>
        <w:tc>
          <w:tcPr>
            <w:tcW w:w="794" w:type="pct"/>
            <w:vAlign w:val="center"/>
          </w:tcPr>
          <w:p w14:paraId="5AC3CB15" w14:textId="77777777" w:rsidR="002851AD" w:rsidRDefault="00000000">
            <w:pPr>
              <w:pStyle w:val="af9"/>
              <w:jc w:val="center"/>
              <w:rPr>
                <w:rFonts w:hint="eastAsia"/>
              </w:rPr>
            </w:pPr>
            <w:r>
              <w:t>交货期</w:t>
            </w:r>
          </w:p>
        </w:tc>
        <w:tc>
          <w:tcPr>
            <w:tcW w:w="3696" w:type="pct"/>
            <w:vAlign w:val="center"/>
          </w:tcPr>
          <w:p w14:paraId="2452BC12" w14:textId="77777777" w:rsidR="002851AD" w:rsidRDefault="00000000">
            <w:pPr>
              <w:pStyle w:val="af9"/>
              <w:rPr>
                <w:rFonts w:hint="eastAsia"/>
              </w:rPr>
            </w:pPr>
            <w:r>
              <w:t>合同签订后</w:t>
            </w:r>
            <w:r>
              <w:rPr>
                <w:rFonts w:hint="eastAsia"/>
              </w:rPr>
              <w:t>3</w:t>
            </w:r>
            <w:r>
              <w:t>0</w:t>
            </w:r>
            <w:r>
              <w:rPr>
                <w:rFonts w:hint="eastAsia"/>
              </w:rPr>
              <w:t>日天</w:t>
            </w:r>
            <w:r>
              <w:t>内</w:t>
            </w:r>
            <w:r>
              <w:rPr>
                <w:rFonts w:hint="eastAsia"/>
              </w:rPr>
              <w:t>，提交系统升级计划与方案</w:t>
            </w:r>
            <w:r>
              <w:t>。</w:t>
            </w:r>
          </w:p>
        </w:tc>
      </w:tr>
      <w:tr w:rsidR="002851AD" w14:paraId="229E0D18" w14:textId="77777777">
        <w:trPr>
          <w:jc w:val="center"/>
        </w:trPr>
        <w:tc>
          <w:tcPr>
            <w:tcW w:w="510" w:type="pct"/>
            <w:vAlign w:val="center"/>
          </w:tcPr>
          <w:p w14:paraId="1C257498" w14:textId="77777777" w:rsidR="002851AD" w:rsidRDefault="00000000">
            <w:pPr>
              <w:pStyle w:val="af9"/>
              <w:jc w:val="center"/>
              <w:rPr>
                <w:rFonts w:hint="eastAsia"/>
              </w:rPr>
            </w:pPr>
            <w:r>
              <w:t>2</w:t>
            </w:r>
          </w:p>
        </w:tc>
        <w:tc>
          <w:tcPr>
            <w:tcW w:w="794" w:type="pct"/>
            <w:vAlign w:val="center"/>
          </w:tcPr>
          <w:p w14:paraId="63F6AD74" w14:textId="77777777" w:rsidR="002851AD" w:rsidRDefault="00000000">
            <w:pPr>
              <w:pStyle w:val="af9"/>
              <w:jc w:val="center"/>
              <w:rPr>
                <w:rFonts w:hint="eastAsia"/>
              </w:rPr>
            </w:pPr>
            <w:r>
              <w:t>验收要求</w:t>
            </w:r>
          </w:p>
        </w:tc>
        <w:tc>
          <w:tcPr>
            <w:tcW w:w="3696" w:type="pct"/>
          </w:tcPr>
          <w:p w14:paraId="09692ADD" w14:textId="77777777" w:rsidR="002851AD" w:rsidRDefault="00000000">
            <w:pPr>
              <w:pStyle w:val="af9"/>
              <w:rPr>
                <w:rFonts w:hint="eastAsia"/>
              </w:rPr>
            </w:pPr>
            <w:r>
              <w:t>验收由上海外国语大学授权代表负责验收。验收依据国家有关规范、</w:t>
            </w:r>
            <w:r>
              <w:rPr>
                <w:rFonts w:hint="eastAsia"/>
              </w:rPr>
              <w:t>需求</w:t>
            </w:r>
            <w:r>
              <w:t>文件、</w:t>
            </w:r>
            <w:r>
              <w:rPr>
                <w:rFonts w:hint="eastAsia"/>
              </w:rPr>
              <w:t>响应</w:t>
            </w:r>
            <w:r>
              <w:t>文件和项目有关文件。项目交付验收前中</w:t>
            </w:r>
            <w:r>
              <w:rPr>
                <w:rFonts w:hint="eastAsia"/>
              </w:rPr>
              <w:t>选</w:t>
            </w:r>
            <w:r>
              <w:t>人应先进行自检，并向上海外国语大学提交自检报告。验收若发现质量问题，或者不达标项目，</w:t>
            </w:r>
            <w:r>
              <w:rPr>
                <w:rFonts w:hint="eastAsia"/>
              </w:rPr>
              <w:t>响应</w:t>
            </w:r>
            <w:r>
              <w:t>人须无条件整改至符合验收要求。整改过程产生新增、更改或产生其他费用，均由中</w:t>
            </w:r>
            <w:r>
              <w:rPr>
                <w:rFonts w:hint="eastAsia"/>
              </w:rPr>
              <w:t>选</w:t>
            </w:r>
            <w:r>
              <w:t>人自行承担；若验收过程产生其他费用，由中</w:t>
            </w:r>
            <w:r>
              <w:rPr>
                <w:rFonts w:hint="eastAsia"/>
              </w:rPr>
              <w:t>选</w:t>
            </w:r>
            <w:r>
              <w:t>人负责承担。</w:t>
            </w:r>
          </w:p>
        </w:tc>
      </w:tr>
      <w:tr w:rsidR="002851AD" w14:paraId="514B0621" w14:textId="77777777">
        <w:trPr>
          <w:jc w:val="center"/>
        </w:trPr>
        <w:tc>
          <w:tcPr>
            <w:tcW w:w="510" w:type="pct"/>
            <w:vAlign w:val="center"/>
          </w:tcPr>
          <w:p w14:paraId="24691D06" w14:textId="77777777" w:rsidR="002851AD" w:rsidRDefault="00000000">
            <w:pPr>
              <w:pStyle w:val="af9"/>
              <w:jc w:val="center"/>
              <w:rPr>
                <w:rFonts w:hint="eastAsia"/>
              </w:rPr>
            </w:pPr>
            <w:r>
              <w:t>3</w:t>
            </w:r>
          </w:p>
        </w:tc>
        <w:tc>
          <w:tcPr>
            <w:tcW w:w="794" w:type="pct"/>
            <w:vAlign w:val="center"/>
          </w:tcPr>
          <w:p w14:paraId="6F8B37B5" w14:textId="77777777" w:rsidR="002851AD" w:rsidRDefault="00000000">
            <w:pPr>
              <w:pStyle w:val="af9"/>
              <w:jc w:val="center"/>
              <w:rPr>
                <w:rFonts w:hint="eastAsia"/>
              </w:rPr>
            </w:pPr>
            <w:r>
              <w:t>用户培训</w:t>
            </w:r>
          </w:p>
        </w:tc>
        <w:tc>
          <w:tcPr>
            <w:tcW w:w="3696" w:type="pct"/>
          </w:tcPr>
          <w:p w14:paraId="4AE5145D" w14:textId="77777777" w:rsidR="002851AD" w:rsidRDefault="00000000">
            <w:pPr>
              <w:pStyle w:val="af9"/>
              <w:rPr>
                <w:rFonts w:hint="eastAsia"/>
              </w:rPr>
            </w:pPr>
            <w:r>
              <w:rPr>
                <w:rFonts w:hint="eastAsia"/>
              </w:rPr>
              <w:t>中选人应依据学校的实际情况，协商制定切实可行的培训计划，采用集中培</w:t>
            </w:r>
            <w:r>
              <w:t>训与专项指导两种方式，为用户免费培训使用与维护软件的有关技术人员。软件安装、调试时进行现场使用的培训，内容包括</w:t>
            </w:r>
            <w:r>
              <w:rPr>
                <w:rFonts w:hint="eastAsia"/>
              </w:rPr>
              <w:t>软件</w:t>
            </w:r>
            <w:r>
              <w:t>的工作原理、操作步骤、正常维护和应用等，使培训人员能够正确、熟练操作及掌握</w:t>
            </w:r>
            <w:r>
              <w:rPr>
                <w:rFonts w:hint="eastAsia"/>
              </w:rPr>
              <w:t>软件</w:t>
            </w:r>
            <w:r>
              <w:t>简易的故障判别及排除、维修。</w:t>
            </w:r>
          </w:p>
        </w:tc>
      </w:tr>
    </w:tbl>
    <w:p w14:paraId="463711BB" w14:textId="77777777" w:rsidR="002851AD" w:rsidRDefault="00000000">
      <w:pPr>
        <w:pStyle w:val="1"/>
        <w:numPr>
          <w:ilvl w:val="0"/>
          <w:numId w:val="3"/>
        </w:numPr>
        <w:rPr>
          <w:rFonts w:hint="eastAsia"/>
        </w:rPr>
      </w:pPr>
      <w:r>
        <w:t>售后服务</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79"/>
        <w:gridCol w:w="6011"/>
      </w:tblGrid>
      <w:tr w:rsidR="002851AD" w14:paraId="1E41AD6D" w14:textId="77777777">
        <w:trPr>
          <w:jc w:val="center"/>
        </w:trPr>
        <w:tc>
          <w:tcPr>
            <w:tcW w:w="424" w:type="pct"/>
          </w:tcPr>
          <w:p w14:paraId="49B0026F" w14:textId="77777777" w:rsidR="002851AD" w:rsidRDefault="00000000">
            <w:pPr>
              <w:pStyle w:val="af9"/>
              <w:jc w:val="center"/>
              <w:rPr>
                <w:rFonts w:hint="eastAsia"/>
                <w:b/>
                <w:bCs/>
              </w:rPr>
            </w:pPr>
            <w:r>
              <w:rPr>
                <w:b/>
                <w:bCs/>
              </w:rPr>
              <w:t>序号</w:t>
            </w:r>
          </w:p>
        </w:tc>
        <w:tc>
          <w:tcPr>
            <w:tcW w:w="4576" w:type="pct"/>
            <w:gridSpan w:val="2"/>
          </w:tcPr>
          <w:p w14:paraId="005A2B74" w14:textId="77777777" w:rsidR="002851AD" w:rsidRDefault="00000000">
            <w:pPr>
              <w:pStyle w:val="af9"/>
              <w:jc w:val="center"/>
              <w:rPr>
                <w:rFonts w:hint="eastAsia"/>
                <w:b/>
                <w:bCs/>
              </w:rPr>
            </w:pPr>
            <w:r>
              <w:rPr>
                <w:b/>
                <w:bCs/>
              </w:rPr>
              <w:t>售后服务要求</w:t>
            </w:r>
          </w:p>
        </w:tc>
      </w:tr>
      <w:tr w:rsidR="002851AD" w14:paraId="551B4331" w14:textId="77777777">
        <w:trPr>
          <w:jc w:val="center"/>
        </w:trPr>
        <w:tc>
          <w:tcPr>
            <w:tcW w:w="424" w:type="pct"/>
            <w:vAlign w:val="center"/>
          </w:tcPr>
          <w:p w14:paraId="58A6EF7C" w14:textId="77777777" w:rsidR="002851AD" w:rsidRDefault="00000000">
            <w:pPr>
              <w:pStyle w:val="af9"/>
              <w:jc w:val="center"/>
              <w:rPr>
                <w:rFonts w:hint="eastAsia"/>
              </w:rPr>
            </w:pPr>
            <w:r>
              <w:t>1</w:t>
            </w:r>
          </w:p>
        </w:tc>
        <w:tc>
          <w:tcPr>
            <w:tcW w:w="952" w:type="pct"/>
            <w:vAlign w:val="center"/>
          </w:tcPr>
          <w:p w14:paraId="173E5BD0" w14:textId="77777777" w:rsidR="002851AD" w:rsidRDefault="00000000">
            <w:pPr>
              <w:pStyle w:val="af9"/>
              <w:jc w:val="center"/>
              <w:rPr>
                <w:rFonts w:hint="eastAsia"/>
              </w:rPr>
            </w:pPr>
            <w:r>
              <w:t>安装集成</w:t>
            </w:r>
          </w:p>
        </w:tc>
        <w:tc>
          <w:tcPr>
            <w:tcW w:w="3624" w:type="pct"/>
          </w:tcPr>
          <w:p w14:paraId="4E550664" w14:textId="77777777" w:rsidR="002851AD" w:rsidRDefault="00000000">
            <w:pPr>
              <w:pStyle w:val="af9"/>
              <w:rPr>
                <w:rFonts w:hint="eastAsia"/>
              </w:rPr>
            </w:pPr>
            <w:r>
              <w:t>中</w:t>
            </w:r>
            <w:r>
              <w:rPr>
                <w:rFonts w:hint="eastAsia"/>
              </w:rPr>
              <w:t>选</w:t>
            </w:r>
            <w:r>
              <w:t>人指定专门人员成立的项目组，该项目小组全面负责整个项</w:t>
            </w:r>
            <w:r>
              <w:lastRenderedPageBreak/>
              <w:t>目过程，指定现场实施具体负责人，与我校项目负责人一起全权负责项目管理和协调项目中出现的问题，管理项目进度、需求变更、协调本方资源等多方面的工作。</w:t>
            </w:r>
          </w:p>
          <w:p w14:paraId="2EE2FD46" w14:textId="77777777" w:rsidR="002851AD" w:rsidRDefault="00000000">
            <w:pPr>
              <w:pStyle w:val="af9"/>
              <w:rPr>
                <w:rFonts w:hint="eastAsia"/>
              </w:rPr>
            </w:pPr>
            <w:r>
              <w:t>系统正式运行后，定期回访用户，当系统出现重大缺陷问题并影响到我校实际应用时需在最短时间内响应并派人到现场解决。工作现场严格遵守我校的规定。项目实施过程中，因中</w:t>
            </w:r>
            <w:r>
              <w:rPr>
                <w:rFonts w:hint="eastAsia"/>
              </w:rPr>
              <w:t>选</w:t>
            </w:r>
            <w:r>
              <w:t>人原因引起的我校财产损失及安全事故，由中</w:t>
            </w:r>
            <w:r>
              <w:rPr>
                <w:rFonts w:hint="eastAsia"/>
              </w:rPr>
              <w:t>选</w:t>
            </w:r>
            <w:r>
              <w:t>人承担责任。</w:t>
            </w:r>
          </w:p>
        </w:tc>
      </w:tr>
      <w:tr w:rsidR="002851AD" w14:paraId="66435262" w14:textId="77777777">
        <w:trPr>
          <w:jc w:val="center"/>
        </w:trPr>
        <w:tc>
          <w:tcPr>
            <w:tcW w:w="424" w:type="pct"/>
            <w:vAlign w:val="center"/>
          </w:tcPr>
          <w:p w14:paraId="11ED83B3" w14:textId="77777777" w:rsidR="002851AD" w:rsidRDefault="00000000">
            <w:pPr>
              <w:pStyle w:val="af9"/>
              <w:jc w:val="center"/>
              <w:rPr>
                <w:rFonts w:hint="eastAsia"/>
              </w:rPr>
            </w:pPr>
            <w:r>
              <w:lastRenderedPageBreak/>
              <w:t>2</w:t>
            </w:r>
          </w:p>
        </w:tc>
        <w:tc>
          <w:tcPr>
            <w:tcW w:w="952" w:type="pct"/>
            <w:vAlign w:val="center"/>
          </w:tcPr>
          <w:p w14:paraId="5FE215C9" w14:textId="77777777" w:rsidR="002851AD" w:rsidRDefault="00000000">
            <w:pPr>
              <w:pStyle w:val="af9"/>
              <w:jc w:val="center"/>
              <w:rPr>
                <w:rFonts w:hint="eastAsia"/>
              </w:rPr>
            </w:pPr>
            <w:r>
              <w:t>保修期限及内容</w:t>
            </w:r>
          </w:p>
        </w:tc>
        <w:tc>
          <w:tcPr>
            <w:tcW w:w="3624" w:type="pct"/>
          </w:tcPr>
          <w:p w14:paraId="7F6A9CDA" w14:textId="77777777" w:rsidR="002851AD" w:rsidRDefault="00000000">
            <w:pPr>
              <w:pStyle w:val="af9"/>
              <w:rPr>
                <w:rFonts w:hint="eastAsia"/>
              </w:rPr>
            </w:pPr>
            <w:r>
              <w:t>提供详细的保修期内技术支持和服务方案，包括（但不限于）：提供7×24小时的电话技术支持和服务；根据用户要求，对重大问题提供现场技术支持，2小时内到达指定现场， 4小时内解决问题。重大问题定义：系统阻塞、常用功能使用不正常；</w:t>
            </w:r>
          </w:p>
          <w:p w14:paraId="3810596C" w14:textId="77777777" w:rsidR="002851AD" w:rsidRDefault="00000000">
            <w:pPr>
              <w:pStyle w:val="af9"/>
              <w:rPr>
                <w:rFonts w:hint="eastAsia"/>
              </w:rPr>
            </w:pPr>
            <w:r>
              <w:t>须指定专人为系统提供技术支持服务。服务范围包括系统安装、升级、调试、性能调优、系统管理等。服务方式包括电话、互联网、E-mail和现场等方式。按用户要求提供产品升级服务，制定升级计划，并对升级后的系统进行安装、培训。</w:t>
            </w:r>
          </w:p>
        </w:tc>
      </w:tr>
    </w:tbl>
    <w:p w14:paraId="3FBC64C0" w14:textId="77777777" w:rsidR="002851AD" w:rsidRDefault="00000000">
      <w:pPr>
        <w:pStyle w:val="1"/>
        <w:numPr>
          <w:ilvl w:val="0"/>
          <w:numId w:val="3"/>
        </w:numPr>
        <w:rPr>
          <w:rFonts w:ascii="Times New Roman" w:hAnsi="Times New Roman"/>
        </w:rPr>
      </w:pPr>
      <w:r>
        <w:rPr>
          <w:rFonts w:hint="eastAsia"/>
        </w:rPr>
        <w:t>支付及报价要求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448"/>
      </w:tblGrid>
      <w:tr w:rsidR="002851AD" w14:paraId="420A83A5" w14:textId="77777777">
        <w:trPr>
          <w:trHeight w:val="345"/>
          <w:jc w:val="center"/>
        </w:trPr>
        <w:tc>
          <w:tcPr>
            <w:tcW w:w="510" w:type="pct"/>
            <w:tcBorders>
              <w:top w:val="single" w:sz="4" w:space="0" w:color="auto"/>
              <w:left w:val="single" w:sz="4" w:space="0" w:color="auto"/>
              <w:bottom w:val="single" w:sz="4" w:space="0" w:color="auto"/>
              <w:right w:val="single" w:sz="4" w:space="0" w:color="auto"/>
            </w:tcBorders>
            <w:vAlign w:val="center"/>
          </w:tcPr>
          <w:p w14:paraId="3971E9D9" w14:textId="77777777" w:rsidR="002851AD" w:rsidRDefault="00000000">
            <w:pPr>
              <w:pStyle w:val="af9"/>
              <w:jc w:val="center"/>
              <w:rPr>
                <w:rFonts w:hint="eastAsia"/>
                <w:b/>
                <w:bCs/>
              </w:rPr>
            </w:pPr>
            <w:r>
              <w:rPr>
                <w:rFonts w:hint="eastAsia"/>
                <w:b/>
                <w:bCs/>
              </w:rPr>
              <w:t>序号</w:t>
            </w:r>
          </w:p>
        </w:tc>
        <w:tc>
          <w:tcPr>
            <w:tcW w:w="4490" w:type="pct"/>
            <w:tcBorders>
              <w:top w:val="single" w:sz="4" w:space="0" w:color="auto"/>
              <w:left w:val="single" w:sz="4" w:space="0" w:color="auto"/>
              <w:bottom w:val="single" w:sz="4" w:space="0" w:color="auto"/>
              <w:right w:val="single" w:sz="4" w:space="0" w:color="auto"/>
            </w:tcBorders>
            <w:vAlign w:val="center"/>
          </w:tcPr>
          <w:p w14:paraId="62250A57" w14:textId="77777777" w:rsidR="002851AD" w:rsidRDefault="00000000">
            <w:pPr>
              <w:pStyle w:val="af9"/>
              <w:jc w:val="center"/>
              <w:rPr>
                <w:rFonts w:hint="eastAsia"/>
                <w:b/>
                <w:bCs/>
              </w:rPr>
            </w:pPr>
            <w:r>
              <w:rPr>
                <w:rFonts w:hint="eastAsia"/>
                <w:b/>
                <w:bCs/>
              </w:rPr>
              <w:t>要求内容</w:t>
            </w:r>
          </w:p>
        </w:tc>
      </w:tr>
      <w:tr w:rsidR="002851AD" w14:paraId="5E7161F5" w14:textId="77777777">
        <w:trPr>
          <w:trHeight w:val="328"/>
          <w:jc w:val="center"/>
        </w:trPr>
        <w:tc>
          <w:tcPr>
            <w:tcW w:w="510" w:type="pct"/>
            <w:tcBorders>
              <w:top w:val="single" w:sz="4" w:space="0" w:color="auto"/>
              <w:left w:val="single" w:sz="4" w:space="0" w:color="auto"/>
              <w:bottom w:val="single" w:sz="4" w:space="0" w:color="auto"/>
              <w:right w:val="single" w:sz="4" w:space="0" w:color="auto"/>
            </w:tcBorders>
            <w:vAlign w:val="center"/>
          </w:tcPr>
          <w:p w14:paraId="28693B31" w14:textId="77777777" w:rsidR="002851AD" w:rsidRDefault="00000000">
            <w:pPr>
              <w:pStyle w:val="af9"/>
              <w:jc w:val="center"/>
              <w:rPr>
                <w:rFonts w:hint="eastAsia"/>
              </w:rPr>
            </w:pPr>
            <w:r>
              <w:rPr>
                <w:rFonts w:hint="eastAsia"/>
              </w:rPr>
              <w:t>1</w:t>
            </w:r>
          </w:p>
        </w:tc>
        <w:tc>
          <w:tcPr>
            <w:tcW w:w="4490" w:type="pct"/>
            <w:tcBorders>
              <w:top w:val="single" w:sz="4" w:space="0" w:color="auto"/>
              <w:left w:val="single" w:sz="4" w:space="0" w:color="auto"/>
              <w:bottom w:val="single" w:sz="4" w:space="0" w:color="auto"/>
              <w:right w:val="single" w:sz="4" w:space="0" w:color="auto"/>
            </w:tcBorders>
            <w:vAlign w:val="center"/>
          </w:tcPr>
          <w:p w14:paraId="68109001" w14:textId="77777777" w:rsidR="002851AD" w:rsidRDefault="00000000">
            <w:pPr>
              <w:pStyle w:val="af9"/>
              <w:rPr>
                <w:rFonts w:hint="eastAsia"/>
              </w:rPr>
            </w:pPr>
            <w:r>
              <w:rPr>
                <w:rFonts w:hint="eastAsia"/>
              </w:rPr>
              <w:t>支付价款时需开具合法有效发票。中选单位在签署合同时，须按照学校合同模板要求订立合同，合同价款分两期支付（支付比例为合同签订后预付50%、最终验收合格后支付50%）。</w:t>
            </w:r>
          </w:p>
        </w:tc>
      </w:tr>
      <w:tr w:rsidR="002851AD" w14:paraId="4D8EACAC" w14:textId="77777777">
        <w:trPr>
          <w:trHeight w:val="613"/>
          <w:jc w:val="center"/>
        </w:trPr>
        <w:tc>
          <w:tcPr>
            <w:tcW w:w="510" w:type="pct"/>
            <w:tcBorders>
              <w:top w:val="single" w:sz="4" w:space="0" w:color="auto"/>
              <w:left w:val="single" w:sz="4" w:space="0" w:color="auto"/>
              <w:bottom w:val="single" w:sz="4" w:space="0" w:color="auto"/>
              <w:right w:val="single" w:sz="4" w:space="0" w:color="auto"/>
            </w:tcBorders>
            <w:vAlign w:val="center"/>
          </w:tcPr>
          <w:p w14:paraId="3EC7EDEA" w14:textId="77777777" w:rsidR="002851AD" w:rsidRDefault="00000000">
            <w:pPr>
              <w:pStyle w:val="af9"/>
              <w:jc w:val="center"/>
              <w:rPr>
                <w:rFonts w:hint="eastAsia"/>
              </w:rPr>
            </w:pPr>
            <w:r>
              <w:rPr>
                <w:rFonts w:hint="eastAsia"/>
              </w:rPr>
              <w:t>2</w:t>
            </w:r>
          </w:p>
        </w:tc>
        <w:tc>
          <w:tcPr>
            <w:tcW w:w="4490" w:type="pct"/>
            <w:tcBorders>
              <w:top w:val="single" w:sz="4" w:space="0" w:color="auto"/>
              <w:left w:val="single" w:sz="4" w:space="0" w:color="auto"/>
              <w:bottom w:val="single" w:sz="4" w:space="0" w:color="auto"/>
              <w:right w:val="single" w:sz="4" w:space="0" w:color="auto"/>
            </w:tcBorders>
            <w:vAlign w:val="center"/>
          </w:tcPr>
          <w:p w14:paraId="16FEF1CB" w14:textId="77777777" w:rsidR="002851AD" w:rsidRDefault="00000000">
            <w:pPr>
              <w:pStyle w:val="af9"/>
              <w:rPr>
                <w:rFonts w:hint="eastAsia"/>
              </w:rPr>
            </w:pPr>
            <w:r>
              <w:rPr>
                <w:rFonts w:hint="eastAsia"/>
              </w:rPr>
              <w:t>报价要求：响应人须按照需求项目列表分项报价，税费、设备调试费、安装集成费、第三方检验费、交通费、人工费（包括但不仅限于）等其他一切费用应已包含在列表所示报价之中，不得另外单独列报。</w:t>
            </w:r>
          </w:p>
        </w:tc>
      </w:tr>
    </w:tbl>
    <w:p w14:paraId="7583179A" w14:textId="77777777" w:rsidR="002851AD" w:rsidRDefault="00000000">
      <w:pPr>
        <w:pStyle w:val="1"/>
        <w:numPr>
          <w:ilvl w:val="0"/>
          <w:numId w:val="3"/>
        </w:numPr>
        <w:rPr>
          <w:rFonts w:hint="eastAsia"/>
        </w:rPr>
      </w:pPr>
      <w:r>
        <w:rPr>
          <w:rFonts w:hint="eastAsia"/>
        </w:rPr>
        <w:t>评分标准（综合评分法）</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4"/>
        <w:gridCol w:w="1322"/>
        <w:gridCol w:w="1279"/>
        <w:gridCol w:w="5041"/>
      </w:tblGrid>
      <w:tr w:rsidR="002851AD" w14:paraId="761611F1" w14:textId="77777777">
        <w:trPr>
          <w:cantSplit/>
          <w:trHeight w:val="20"/>
          <w:tblHeader/>
        </w:trPr>
        <w:tc>
          <w:tcPr>
            <w:tcW w:w="394" w:type="pct"/>
            <w:vAlign w:val="center"/>
          </w:tcPr>
          <w:p w14:paraId="412D55F9" w14:textId="77777777" w:rsidR="002851AD" w:rsidRDefault="00000000">
            <w:pPr>
              <w:pStyle w:val="af9"/>
              <w:jc w:val="center"/>
              <w:rPr>
                <w:rFonts w:hint="eastAsia"/>
                <w:b/>
                <w:bCs/>
              </w:rPr>
            </w:pPr>
            <w:r>
              <w:rPr>
                <w:rFonts w:hint="eastAsia"/>
                <w:b/>
                <w:bCs/>
              </w:rPr>
              <w:t>序号</w:t>
            </w:r>
          </w:p>
        </w:tc>
        <w:tc>
          <w:tcPr>
            <w:tcW w:w="797" w:type="pct"/>
            <w:vAlign w:val="center"/>
          </w:tcPr>
          <w:p w14:paraId="03480202" w14:textId="77777777" w:rsidR="002851AD" w:rsidRDefault="00000000">
            <w:pPr>
              <w:pStyle w:val="af9"/>
              <w:jc w:val="center"/>
              <w:rPr>
                <w:rFonts w:hint="eastAsia"/>
                <w:b/>
                <w:bCs/>
              </w:rPr>
            </w:pPr>
            <w:r>
              <w:rPr>
                <w:rFonts w:hint="eastAsia"/>
                <w:b/>
                <w:bCs/>
              </w:rPr>
              <w:t>评标要素</w:t>
            </w:r>
          </w:p>
        </w:tc>
        <w:tc>
          <w:tcPr>
            <w:tcW w:w="771" w:type="pct"/>
            <w:vAlign w:val="center"/>
          </w:tcPr>
          <w:p w14:paraId="7C81C450" w14:textId="77777777" w:rsidR="002851AD" w:rsidRDefault="00000000">
            <w:pPr>
              <w:pStyle w:val="af9"/>
              <w:jc w:val="center"/>
              <w:rPr>
                <w:rFonts w:hint="eastAsia"/>
                <w:b/>
                <w:bCs/>
              </w:rPr>
            </w:pPr>
            <w:r>
              <w:rPr>
                <w:rFonts w:hint="eastAsia"/>
                <w:b/>
                <w:bCs/>
              </w:rPr>
              <w:t>满分分值</w:t>
            </w:r>
          </w:p>
        </w:tc>
        <w:tc>
          <w:tcPr>
            <w:tcW w:w="3038" w:type="pct"/>
            <w:vAlign w:val="center"/>
          </w:tcPr>
          <w:p w14:paraId="19553D1C" w14:textId="77777777" w:rsidR="002851AD" w:rsidRDefault="00000000">
            <w:pPr>
              <w:pStyle w:val="af9"/>
              <w:jc w:val="center"/>
              <w:rPr>
                <w:rFonts w:hint="eastAsia"/>
                <w:b/>
                <w:bCs/>
              </w:rPr>
            </w:pPr>
            <w:r>
              <w:rPr>
                <w:rFonts w:hint="eastAsia"/>
                <w:b/>
                <w:bCs/>
              </w:rPr>
              <w:t>主要评标内容</w:t>
            </w:r>
          </w:p>
        </w:tc>
      </w:tr>
      <w:tr w:rsidR="002851AD" w14:paraId="758F4CB6" w14:textId="77777777">
        <w:trPr>
          <w:cantSplit/>
          <w:trHeight w:val="20"/>
          <w:tblHeader/>
        </w:trPr>
        <w:tc>
          <w:tcPr>
            <w:tcW w:w="394" w:type="pct"/>
            <w:vAlign w:val="center"/>
          </w:tcPr>
          <w:p w14:paraId="47BB4249" w14:textId="77777777" w:rsidR="002851AD" w:rsidRDefault="00000000">
            <w:pPr>
              <w:pStyle w:val="af9"/>
              <w:jc w:val="center"/>
              <w:rPr>
                <w:rFonts w:hint="eastAsia"/>
              </w:rPr>
            </w:pPr>
            <w:r>
              <w:rPr>
                <w:rFonts w:hint="eastAsia"/>
              </w:rPr>
              <w:t>1</w:t>
            </w:r>
          </w:p>
        </w:tc>
        <w:tc>
          <w:tcPr>
            <w:tcW w:w="797" w:type="pct"/>
            <w:vAlign w:val="center"/>
          </w:tcPr>
          <w:p w14:paraId="75EACE8C" w14:textId="77777777" w:rsidR="002851AD" w:rsidRDefault="00000000">
            <w:pPr>
              <w:pStyle w:val="af9"/>
              <w:jc w:val="center"/>
              <w:rPr>
                <w:rFonts w:hint="eastAsia"/>
              </w:rPr>
            </w:pPr>
            <w:r>
              <w:rPr>
                <w:rFonts w:hint="eastAsia"/>
              </w:rPr>
              <w:t>响应价格</w:t>
            </w:r>
          </w:p>
        </w:tc>
        <w:tc>
          <w:tcPr>
            <w:tcW w:w="771" w:type="pct"/>
            <w:vAlign w:val="center"/>
          </w:tcPr>
          <w:p w14:paraId="4C02BD81" w14:textId="77777777" w:rsidR="002851AD" w:rsidRDefault="00000000">
            <w:pPr>
              <w:pStyle w:val="af9"/>
              <w:jc w:val="center"/>
              <w:rPr>
                <w:rFonts w:hint="eastAsia"/>
              </w:rPr>
            </w:pPr>
            <w:r>
              <w:rPr>
                <w:rFonts w:hint="eastAsia"/>
              </w:rPr>
              <w:t>3</w:t>
            </w:r>
            <w:r>
              <w:t>0</w:t>
            </w:r>
          </w:p>
        </w:tc>
        <w:tc>
          <w:tcPr>
            <w:tcW w:w="3038" w:type="pct"/>
            <w:vAlign w:val="center"/>
          </w:tcPr>
          <w:p w14:paraId="202CE664" w14:textId="77777777" w:rsidR="002851AD" w:rsidRDefault="00000000">
            <w:pPr>
              <w:pStyle w:val="af9"/>
              <w:rPr>
                <w:rFonts w:hint="eastAsia"/>
              </w:rPr>
            </w:pPr>
            <w:r>
              <w:rPr>
                <w:rFonts w:hint="eastAsia"/>
              </w:rPr>
              <w:t>评审基准价=满足需求文件要求且最低评审价格，其最低报价为满</w:t>
            </w:r>
            <w:r>
              <w:t>分。</w:t>
            </w:r>
            <w:r>
              <w:rPr>
                <w:rFonts w:hint="eastAsia"/>
              </w:rPr>
              <w:t>合格响应人的有效价格得分=（评审</w:t>
            </w:r>
            <w:r>
              <w:t>基准价/</w:t>
            </w:r>
            <w:r>
              <w:rPr>
                <w:rFonts w:hint="eastAsia"/>
              </w:rPr>
              <w:t>响应价格）</w:t>
            </w:r>
            <w:r>
              <w:t>×30</w:t>
            </w:r>
            <w:r>
              <w:rPr>
                <w:rFonts w:hint="eastAsia"/>
              </w:rPr>
              <w:t>（价格分数保留两位小数）。</w:t>
            </w:r>
          </w:p>
        </w:tc>
      </w:tr>
      <w:tr w:rsidR="002851AD" w14:paraId="7F29C74C" w14:textId="77777777">
        <w:trPr>
          <w:cantSplit/>
          <w:trHeight w:val="20"/>
          <w:tblHeader/>
        </w:trPr>
        <w:tc>
          <w:tcPr>
            <w:tcW w:w="394" w:type="pct"/>
            <w:vAlign w:val="center"/>
          </w:tcPr>
          <w:p w14:paraId="157EDFC6" w14:textId="77777777" w:rsidR="002851AD" w:rsidRDefault="00000000">
            <w:pPr>
              <w:pStyle w:val="af9"/>
              <w:jc w:val="center"/>
              <w:rPr>
                <w:rFonts w:hint="eastAsia"/>
              </w:rPr>
            </w:pPr>
            <w:r>
              <w:rPr>
                <w:rFonts w:hint="eastAsia"/>
              </w:rPr>
              <w:t>2</w:t>
            </w:r>
          </w:p>
        </w:tc>
        <w:tc>
          <w:tcPr>
            <w:tcW w:w="797" w:type="pct"/>
            <w:vAlign w:val="center"/>
          </w:tcPr>
          <w:p w14:paraId="3F5B79EF" w14:textId="77777777" w:rsidR="002851AD" w:rsidRDefault="00000000">
            <w:pPr>
              <w:pStyle w:val="af9"/>
              <w:jc w:val="center"/>
              <w:rPr>
                <w:rFonts w:hint="eastAsia"/>
              </w:rPr>
            </w:pPr>
            <w:r>
              <w:t>技术要求响 应</w:t>
            </w:r>
          </w:p>
        </w:tc>
        <w:tc>
          <w:tcPr>
            <w:tcW w:w="771" w:type="pct"/>
            <w:vAlign w:val="center"/>
          </w:tcPr>
          <w:p w14:paraId="336198D9" w14:textId="77777777" w:rsidR="002851AD" w:rsidRDefault="00000000">
            <w:pPr>
              <w:pStyle w:val="af9"/>
              <w:jc w:val="center"/>
              <w:rPr>
                <w:rFonts w:hint="eastAsia"/>
              </w:rPr>
            </w:pPr>
            <w:r>
              <w:rPr>
                <w:rFonts w:hint="eastAsia"/>
              </w:rPr>
              <w:t>2</w:t>
            </w:r>
            <w:r>
              <w:t>5</w:t>
            </w:r>
          </w:p>
        </w:tc>
        <w:tc>
          <w:tcPr>
            <w:tcW w:w="3038" w:type="pct"/>
            <w:vAlign w:val="center"/>
          </w:tcPr>
          <w:p w14:paraId="42317A33" w14:textId="77777777" w:rsidR="002851AD" w:rsidRDefault="00000000">
            <w:pPr>
              <w:pStyle w:val="af9"/>
              <w:rPr>
                <w:rFonts w:hint="eastAsia"/>
              </w:rPr>
            </w:pPr>
            <w:r>
              <w:rPr>
                <w:rFonts w:hint="eastAsia"/>
              </w:rPr>
              <w:t>响应人完全响应技术要求的全部内容，得2</w:t>
            </w:r>
            <w:r>
              <w:t>5分。</w:t>
            </w:r>
            <w:r>
              <w:rPr>
                <w:rFonts w:hint="eastAsia"/>
              </w:rPr>
              <w:t>每有一项普通无标识的条款不满足，扣1</w:t>
            </w:r>
            <w:r>
              <w:t>分，每有一项</w:t>
            </w:r>
            <w:bookmarkStart w:id="0" w:name="_Hlk165814542"/>
            <w:r>
              <w:rPr>
                <w:rFonts w:hint="eastAsia"/>
              </w:rPr>
              <w:t>“▲”</w:t>
            </w:r>
            <w:bookmarkEnd w:id="0"/>
            <w:r>
              <w:t>标识的条款不满足</w:t>
            </w:r>
            <w:r>
              <w:rPr>
                <w:rFonts w:hint="eastAsia"/>
              </w:rPr>
              <w:t>扣2</w:t>
            </w:r>
            <w:r>
              <w:t>分</w:t>
            </w:r>
            <w:r>
              <w:rPr>
                <w:rFonts w:hint="eastAsia"/>
              </w:rPr>
              <w:t>，扣完为止。</w:t>
            </w:r>
          </w:p>
        </w:tc>
      </w:tr>
      <w:tr w:rsidR="002851AD" w14:paraId="3344BD5A" w14:textId="77777777">
        <w:trPr>
          <w:cantSplit/>
          <w:trHeight w:val="20"/>
        </w:trPr>
        <w:tc>
          <w:tcPr>
            <w:tcW w:w="394" w:type="pct"/>
            <w:vAlign w:val="center"/>
          </w:tcPr>
          <w:p w14:paraId="00CFA779" w14:textId="77777777" w:rsidR="002851AD" w:rsidRDefault="00000000">
            <w:pPr>
              <w:pStyle w:val="af9"/>
              <w:jc w:val="center"/>
              <w:rPr>
                <w:rFonts w:hint="eastAsia"/>
              </w:rPr>
            </w:pPr>
            <w:r>
              <w:rPr>
                <w:rFonts w:hint="eastAsia"/>
              </w:rPr>
              <w:t>3</w:t>
            </w:r>
          </w:p>
        </w:tc>
        <w:tc>
          <w:tcPr>
            <w:tcW w:w="797" w:type="pct"/>
            <w:vAlign w:val="center"/>
          </w:tcPr>
          <w:p w14:paraId="39587FFC" w14:textId="77777777" w:rsidR="002851AD" w:rsidRDefault="00000000">
            <w:pPr>
              <w:pStyle w:val="af9"/>
              <w:jc w:val="center"/>
              <w:rPr>
                <w:rFonts w:hint="eastAsia"/>
              </w:rPr>
            </w:pPr>
            <w:r>
              <w:rPr>
                <w:rFonts w:hint="eastAsia"/>
              </w:rPr>
              <w:t>技术方案的可行性、先进性等</w:t>
            </w:r>
          </w:p>
        </w:tc>
        <w:tc>
          <w:tcPr>
            <w:tcW w:w="771" w:type="pct"/>
            <w:vAlign w:val="center"/>
          </w:tcPr>
          <w:p w14:paraId="1332B4C7" w14:textId="77777777" w:rsidR="002851AD" w:rsidRDefault="00000000">
            <w:pPr>
              <w:pStyle w:val="af9"/>
              <w:jc w:val="center"/>
              <w:rPr>
                <w:rFonts w:hint="eastAsia"/>
              </w:rPr>
            </w:pPr>
            <w:r>
              <w:rPr>
                <w:rFonts w:hint="eastAsia"/>
              </w:rPr>
              <w:t>1</w:t>
            </w:r>
            <w:r>
              <w:t>5</w:t>
            </w:r>
          </w:p>
        </w:tc>
        <w:tc>
          <w:tcPr>
            <w:tcW w:w="3038" w:type="pct"/>
            <w:vAlign w:val="center"/>
          </w:tcPr>
          <w:p w14:paraId="1B4DE726" w14:textId="77777777" w:rsidR="002851AD" w:rsidRDefault="00000000">
            <w:pPr>
              <w:pStyle w:val="af9"/>
              <w:rPr>
                <w:rFonts w:hint="eastAsia"/>
              </w:rPr>
            </w:pPr>
            <w:r>
              <w:rPr>
                <w:rFonts w:hint="eastAsia"/>
              </w:rPr>
              <w:t>考察以下方面的内容：方案完整性、整体响应程度；对用户需求的理解程度，方案的针对性；各项技术性能指标是否满足需求，相关证明文件是否提供；方案是否具有较好的合理性、先进性等。</w:t>
            </w:r>
          </w:p>
          <w:p w14:paraId="16A960C4" w14:textId="77777777" w:rsidR="002851AD" w:rsidRDefault="00000000">
            <w:pPr>
              <w:pStyle w:val="af9"/>
              <w:rPr>
                <w:rFonts w:hint="eastAsia"/>
              </w:rPr>
            </w:pPr>
            <w:r>
              <w:rPr>
                <w:rFonts w:hint="eastAsia"/>
              </w:rPr>
              <w:t>对各响应人进行横向对比评分。</w:t>
            </w:r>
          </w:p>
          <w:p w14:paraId="7AF20F60" w14:textId="77777777" w:rsidR="002851AD" w:rsidRDefault="00000000">
            <w:pPr>
              <w:pStyle w:val="af9"/>
              <w:rPr>
                <w:rFonts w:hint="eastAsia"/>
              </w:rPr>
            </w:pPr>
            <w:r>
              <w:rPr>
                <w:rFonts w:hint="eastAsia"/>
              </w:rPr>
              <w:t>好：10-1</w:t>
            </w:r>
            <w:r>
              <w:t>5</w:t>
            </w:r>
            <w:r>
              <w:rPr>
                <w:rFonts w:hint="eastAsia"/>
              </w:rPr>
              <w:t>分，较好：5-9分；一般：2-4；较差：1分。</w:t>
            </w:r>
          </w:p>
        </w:tc>
      </w:tr>
      <w:tr w:rsidR="002851AD" w14:paraId="6386C022" w14:textId="77777777">
        <w:trPr>
          <w:cantSplit/>
          <w:trHeight w:val="20"/>
        </w:trPr>
        <w:tc>
          <w:tcPr>
            <w:tcW w:w="394" w:type="pct"/>
            <w:vMerge w:val="restart"/>
            <w:vAlign w:val="center"/>
          </w:tcPr>
          <w:p w14:paraId="6F20F9B0" w14:textId="77777777" w:rsidR="002851AD" w:rsidRDefault="00000000">
            <w:pPr>
              <w:pStyle w:val="af9"/>
              <w:jc w:val="center"/>
              <w:rPr>
                <w:rFonts w:hint="eastAsia"/>
              </w:rPr>
            </w:pPr>
            <w:r>
              <w:rPr>
                <w:rFonts w:hint="eastAsia"/>
              </w:rPr>
              <w:t>4</w:t>
            </w:r>
          </w:p>
        </w:tc>
        <w:tc>
          <w:tcPr>
            <w:tcW w:w="797" w:type="pct"/>
            <w:vMerge w:val="restart"/>
            <w:vAlign w:val="center"/>
          </w:tcPr>
          <w:p w14:paraId="5F17C687" w14:textId="77777777" w:rsidR="002851AD" w:rsidRDefault="00000000">
            <w:pPr>
              <w:pStyle w:val="af9"/>
              <w:jc w:val="center"/>
              <w:rPr>
                <w:rFonts w:hint="eastAsia"/>
              </w:rPr>
            </w:pPr>
            <w:r>
              <w:rPr>
                <w:rFonts w:hint="eastAsia"/>
              </w:rPr>
              <w:t>项目管理、实施能力</w:t>
            </w:r>
          </w:p>
        </w:tc>
        <w:tc>
          <w:tcPr>
            <w:tcW w:w="771" w:type="pct"/>
            <w:vAlign w:val="center"/>
          </w:tcPr>
          <w:p w14:paraId="2E2810F8" w14:textId="77777777" w:rsidR="002851AD" w:rsidRDefault="00000000">
            <w:pPr>
              <w:pStyle w:val="af9"/>
              <w:jc w:val="center"/>
              <w:rPr>
                <w:rFonts w:hint="eastAsia"/>
              </w:rPr>
            </w:pPr>
            <w:r>
              <w:rPr>
                <w:rFonts w:hint="eastAsia"/>
              </w:rPr>
              <w:t>5</w:t>
            </w:r>
          </w:p>
        </w:tc>
        <w:tc>
          <w:tcPr>
            <w:tcW w:w="3038" w:type="pct"/>
            <w:vAlign w:val="center"/>
          </w:tcPr>
          <w:p w14:paraId="521FD176" w14:textId="77777777" w:rsidR="002851AD" w:rsidRDefault="00000000">
            <w:pPr>
              <w:pStyle w:val="af9"/>
              <w:rPr>
                <w:rFonts w:hint="eastAsia"/>
              </w:rPr>
            </w:pPr>
            <w:r>
              <w:rPr>
                <w:rFonts w:hint="eastAsia"/>
              </w:rPr>
              <w:t>拟配备的项目人员情况：根据所提供的项目负责人及项目组人员资格证书、项目经验描述等对其经验、职业水平进行评分，提供工程师软硬件制造商的认证技术证书。</w:t>
            </w:r>
          </w:p>
          <w:p w14:paraId="29B36DC4" w14:textId="77777777" w:rsidR="002851AD" w:rsidRDefault="00000000">
            <w:pPr>
              <w:pStyle w:val="af9"/>
              <w:rPr>
                <w:rFonts w:hint="eastAsia"/>
              </w:rPr>
            </w:pPr>
            <w:r>
              <w:rPr>
                <w:rFonts w:hint="eastAsia"/>
              </w:rPr>
              <w:t>好：3-5分，较好：2分；一般：1分。</w:t>
            </w:r>
          </w:p>
        </w:tc>
      </w:tr>
      <w:tr w:rsidR="002851AD" w14:paraId="11DB3339" w14:textId="77777777">
        <w:trPr>
          <w:cantSplit/>
          <w:trHeight w:val="20"/>
        </w:trPr>
        <w:tc>
          <w:tcPr>
            <w:tcW w:w="394" w:type="pct"/>
            <w:vMerge/>
            <w:vAlign w:val="center"/>
          </w:tcPr>
          <w:p w14:paraId="4385C094" w14:textId="77777777" w:rsidR="002851AD" w:rsidRDefault="002851AD">
            <w:pPr>
              <w:pStyle w:val="af9"/>
              <w:jc w:val="center"/>
              <w:rPr>
                <w:rFonts w:hint="eastAsia"/>
              </w:rPr>
            </w:pPr>
          </w:p>
        </w:tc>
        <w:tc>
          <w:tcPr>
            <w:tcW w:w="797" w:type="pct"/>
            <w:vMerge/>
            <w:vAlign w:val="center"/>
          </w:tcPr>
          <w:p w14:paraId="7D39BAA3" w14:textId="77777777" w:rsidR="002851AD" w:rsidRDefault="002851AD">
            <w:pPr>
              <w:pStyle w:val="af9"/>
              <w:jc w:val="center"/>
              <w:rPr>
                <w:rFonts w:hint="eastAsia"/>
              </w:rPr>
            </w:pPr>
          </w:p>
        </w:tc>
        <w:tc>
          <w:tcPr>
            <w:tcW w:w="771" w:type="pct"/>
            <w:vAlign w:val="center"/>
          </w:tcPr>
          <w:p w14:paraId="2ABA0D5B" w14:textId="77777777" w:rsidR="002851AD" w:rsidRDefault="00000000">
            <w:pPr>
              <w:pStyle w:val="af9"/>
              <w:jc w:val="center"/>
              <w:rPr>
                <w:rFonts w:hint="eastAsia"/>
              </w:rPr>
            </w:pPr>
            <w:r>
              <w:rPr>
                <w:rFonts w:hint="eastAsia"/>
              </w:rPr>
              <w:t>1</w:t>
            </w:r>
            <w:r>
              <w:t>0</w:t>
            </w:r>
          </w:p>
        </w:tc>
        <w:tc>
          <w:tcPr>
            <w:tcW w:w="3038" w:type="pct"/>
            <w:vAlign w:val="center"/>
          </w:tcPr>
          <w:p w14:paraId="3E9F2590" w14:textId="77777777" w:rsidR="002851AD" w:rsidRDefault="00000000">
            <w:pPr>
              <w:pStyle w:val="af9"/>
              <w:rPr>
                <w:rFonts w:hint="eastAsia"/>
              </w:rPr>
            </w:pPr>
            <w:r>
              <w:rPr>
                <w:rFonts w:hint="eastAsia"/>
              </w:rPr>
              <w:t>对学校现有虚拟化平台软件升级进行设计，设计完整的</w:t>
            </w:r>
            <w:r>
              <w:rPr>
                <w:rFonts w:hint="eastAsia"/>
              </w:rPr>
              <w:lastRenderedPageBreak/>
              <w:t>系统软件升级方案，满足学校的业务不断升级扩容需要。</w:t>
            </w:r>
          </w:p>
          <w:p w14:paraId="7A70E66B" w14:textId="77777777" w:rsidR="002851AD" w:rsidRDefault="00000000">
            <w:pPr>
              <w:pStyle w:val="af9"/>
              <w:rPr>
                <w:rFonts w:hint="eastAsia"/>
              </w:rPr>
            </w:pPr>
            <w:r>
              <w:rPr>
                <w:rFonts w:hint="eastAsia"/>
              </w:rPr>
              <w:t>整套升级方案设计内容清晰明确，可实施性强不影响学校业务开展，得5-1</w:t>
            </w:r>
            <w:r>
              <w:t>0分；</w:t>
            </w:r>
          </w:p>
          <w:p w14:paraId="5844804B" w14:textId="77777777" w:rsidR="002851AD" w:rsidRDefault="00000000">
            <w:pPr>
              <w:pStyle w:val="af9"/>
              <w:rPr>
                <w:rFonts w:hint="eastAsia"/>
              </w:rPr>
            </w:pPr>
            <w:r>
              <w:rPr>
                <w:rFonts w:hint="eastAsia"/>
              </w:rPr>
              <w:t>整套升级方案设计比较完整，基本能够满足学要求，对学校业务影响不大，</w:t>
            </w:r>
            <w:r>
              <w:t>具有一定的可实施性</w:t>
            </w:r>
            <w:r>
              <w:rPr>
                <w:rFonts w:hint="eastAsia"/>
              </w:rPr>
              <w:t>，</w:t>
            </w:r>
            <w:r>
              <w:t>得</w:t>
            </w:r>
            <w:r>
              <w:rPr>
                <w:rFonts w:hint="eastAsia"/>
              </w:rPr>
              <w:t>2-4</w:t>
            </w:r>
            <w:r>
              <w:t>分；</w:t>
            </w:r>
          </w:p>
          <w:p w14:paraId="56FAACF7" w14:textId="77777777" w:rsidR="002851AD" w:rsidRDefault="00000000">
            <w:pPr>
              <w:pStyle w:val="af9"/>
              <w:rPr>
                <w:rFonts w:hint="eastAsia"/>
              </w:rPr>
            </w:pPr>
            <w:r>
              <w:rPr>
                <w:rFonts w:hint="eastAsia"/>
              </w:rPr>
              <w:t>整套升级方案设计不完整，无法满足学校要求，对学校业务影响较大，可实施性较差得</w:t>
            </w:r>
            <w:r>
              <w:t>1分；</w:t>
            </w:r>
          </w:p>
          <w:p w14:paraId="69CA52E6" w14:textId="77777777" w:rsidR="002851AD" w:rsidRDefault="00000000">
            <w:pPr>
              <w:pStyle w:val="af9"/>
              <w:rPr>
                <w:rFonts w:hint="eastAsia"/>
              </w:rPr>
            </w:pPr>
            <w:r>
              <w:rPr>
                <w:rFonts w:hint="eastAsia"/>
              </w:rPr>
              <w:t>未提供升级方案的，得</w:t>
            </w:r>
            <w:r>
              <w:t>0分。</w:t>
            </w:r>
          </w:p>
        </w:tc>
      </w:tr>
      <w:tr w:rsidR="002851AD" w14:paraId="0F2CEE87" w14:textId="77777777">
        <w:trPr>
          <w:cantSplit/>
          <w:trHeight w:val="20"/>
        </w:trPr>
        <w:tc>
          <w:tcPr>
            <w:tcW w:w="394" w:type="pct"/>
            <w:vAlign w:val="center"/>
          </w:tcPr>
          <w:p w14:paraId="2148DA3D" w14:textId="77777777" w:rsidR="002851AD" w:rsidRDefault="00000000">
            <w:pPr>
              <w:pStyle w:val="af9"/>
              <w:jc w:val="center"/>
              <w:rPr>
                <w:rFonts w:hint="eastAsia"/>
              </w:rPr>
            </w:pPr>
            <w:r>
              <w:rPr>
                <w:rFonts w:hint="eastAsia"/>
              </w:rPr>
              <w:lastRenderedPageBreak/>
              <w:t>5</w:t>
            </w:r>
          </w:p>
        </w:tc>
        <w:tc>
          <w:tcPr>
            <w:tcW w:w="797" w:type="pct"/>
            <w:vAlign w:val="center"/>
          </w:tcPr>
          <w:p w14:paraId="02E92969" w14:textId="77777777" w:rsidR="002851AD" w:rsidRDefault="00000000">
            <w:pPr>
              <w:pStyle w:val="af9"/>
              <w:jc w:val="center"/>
              <w:rPr>
                <w:rFonts w:hint="eastAsia"/>
              </w:rPr>
            </w:pPr>
            <w:r>
              <w:rPr>
                <w:rFonts w:hint="eastAsia"/>
              </w:rPr>
              <w:t>售后服务</w:t>
            </w:r>
          </w:p>
        </w:tc>
        <w:tc>
          <w:tcPr>
            <w:tcW w:w="771" w:type="pct"/>
            <w:vAlign w:val="center"/>
          </w:tcPr>
          <w:p w14:paraId="45E64D0D" w14:textId="77777777" w:rsidR="002851AD" w:rsidRDefault="00000000">
            <w:pPr>
              <w:pStyle w:val="af9"/>
              <w:jc w:val="center"/>
              <w:rPr>
                <w:rFonts w:hint="eastAsia"/>
              </w:rPr>
            </w:pPr>
            <w:r>
              <w:rPr>
                <w:rFonts w:hint="eastAsia"/>
              </w:rPr>
              <w:t>9</w:t>
            </w:r>
          </w:p>
        </w:tc>
        <w:tc>
          <w:tcPr>
            <w:tcW w:w="3038" w:type="pct"/>
            <w:vAlign w:val="center"/>
          </w:tcPr>
          <w:p w14:paraId="2F26D680" w14:textId="77777777" w:rsidR="002851AD" w:rsidRDefault="00000000">
            <w:pPr>
              <w:pStyle w:val="af9"/>
              <w:rPr>
                <w:rFonts w:hint="eastAsia"/>
              </w:rPr>
            </w:pPr>
            <w:r>
              <w:rPr>
                <w:rFonts w:hint="eastAsia"/>
              </w:rPr>
              <w:t>提供学校现有虚拟化平台软硬件厂家针对本项目得授权书、售后服务承诺函，每一个得3分，总分9分。</w:t>
            </w:r>
          </w:p>
          <w:p w14:paraId="7FFFB0C2" w14:textId="77777777" w:rsidR="002851AD" w:rsidRDefault="00000000">
            <w:pPr>
              <w:pStyle w:val="af9"/>
              <w:rPr>
                <w:rFonts w:hint="eastAsia"/>
              </w:rPr>
            </w:pPr>
            <w:r>
              <w:rPr>
                <w:rFonts w:hint="eastAsia"/>
              </w:rPr>
              <w:t>未具备授权书、承诺函的不得分。</w:t>
            </w:r>
          </w:p>
        </w:tc>
      </w:tr>
      <w:tr w:rsidR="002851AD" w14:paraId="038383A7" w14:textId="77777777">
        <w:trPr>
          <w:cantSplit/>
          <w:trHeight w:val="20"/>
        </w:trPr>
        <w:tc>
          <w:tcPr>
            <w:tcW w:w="394" w:type="pct"/>
            <w:vAlign w:val="center"/>
          </w:tcPr>
          <w:p w14:paraId="49C761D2" w14:textId="77777777" w:rsidR="002851AD" w:rsidRDefault="00000000">
            <w:pPr>
              <w:pStyle w:val="af9"/>
              <w:jc w:val="center"/>
              <w:rPr>
                <w:rFonts w:hint="eastAsia"/>
              </w:rPr>
            </w:pPr>
            <w:r>
              <w:rPr>
                <w:rFonts w:hint="eastAsia"/>
              </w:rPr>
              <w:t>6</w:t>
            </w:r>
          </w:p>
        </w:tc>
        <w:tc>
          <w:tcPr>
            <w:tcW w:w="797" w:type="pct"/>
            <w:vAlign w:val="center"/>
          </w:tcPr>
          <w:p w14:paraId="010098A6" w14:textId="77777777" w:rsidR="002851AD" w:rsidRDefault="00000000">
            <w:pPr>
              <w:pStyle w:val="af9"/>
              <w:jc w:val="center"/>
              <w:rPr>
                <w:rFonts w:hint="eastAsia"/>
              </w:rPr>
            </w:pPr>
            <w:r>
              <w:rPr>
                <w:rFonts w:hint="eastAsia"/>
              </w:rPr>
              <w:t>项目经验</w:t>
            </w:r>
          </w:p>
        </w:tc>
        <w:tc>
          <w:tcPr>
            <w:tcW w:w="771" w:type="pct"/>
            <w:vAlign w:val="center"/>
          </w:tcPr>
          <w:p w14:paraId="0EECC63D" w14:textId="77777777" w:rsidR="002851AD" w:rsidRDefault="00000000">
            <w:pPr>
              <w:pStyle w:val="af9"/>
              <w:jc w:val="center"/>
              <w:rPr>
                <w:rFonts w:hint="eastAsia"/>
              </w:rPr>
            </w:pPr>
            <w:r>
              <w:rPr>
                <w:rFonts w:hint="eastAsia"/>
              </w:rPr>
              <w:t>6</w:t>
            </w:r>
          </w:p>
        </w:tc>
        <w:tc>
          <w:tcPr>
            <w:tcW w:w="3038" w:type="pct"/>
            <w:vAlign w:val="center"/>
          </w:tcPr>
          <w:p w14:paraId="2C7DD2E7" w14:textId="77777777" w:rsidR="002851AD" w:rsidRDefault="00000000">
            <w:pPr>
              <w:pStyle w:val="af9"/>
              <w:rPr>
                <w:rFonts w:hint="eastAsia"/>
              </w:rPr>
            </w:pPr>
            <w:r>
              <w:rPr>
                <w:rFonts w:hint="eastAsia"/>
              </w:rPr>
              <w:t>响应人提供近三年（202</w:t>
            </w:r>
            <w:r>
              <w:t>3</w:t>
            </w:r>
            <w:r>
              <w:rPr>
                <w:rFonts w:hint="eastAsia"/>
              </w:rPr>
              <w:t>年</w:t>
            </w:r>
            <w:r>
              <w:t>6</w:t>
            </w:r>
            <w:r>
              <w:rPr>
                <w:rFonts w:hint="eastAsia"/>
              </w:rPr>
              <w:t>月</w:t>
            </w:r>
            <w:r>
              <w:t>23</w:t>
            </w:r>
            <w:r>
              <w:rPr>
                <w:rFonts w:hint="eastAsia"/>
              </w:rPr>
              <w:t>日至今）相关类似案例业绩的，每提供一项得2分，最高得6分。</w:t>
            </w:r>
          </w:p>
          <w:p w14:paraId="7210A47F" w14:textId="77777777" w:rsidR="002851AD" w:rsidRDefault="00000000">
            <w:pPr>
              <w:pStyle w:val="af9"/>
              <w:rPr>
                <w:rFonts w:hint="eastAsia"/>
              </w:rPr>
            </w:pPr>
            <w:r>
              <w:rPr>
                <w:rFonts w:hint="eastAsia"/>
              </w:rPr>
              <w:t>备注：以上业绩须提供合同首页、采购标的内容页、双方签章页复印件方为有效业绩，否则视为无效不得分。提供无关业绩也不得分。</w:t>
            </w:r>
          </w:p>
        </w:tc>
      </w:tr>
    </w:tbl>
    <w:p w14:paraId="675E61ED" w14:textId="77777777" w:rsidR="002851AD" w:rsidRDefault="002851AD">
      <w:pPr>
        <w:ind w:left="480"/>
        <w:rPr>
          <w:rFonts w:hint="eastAsia"/>
        </w:rPr>
      </w:pPr>
    </w:p>
    <w:sectPr w:rsidR="002851AD">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AF16" w14:textId="77777777" w:rsidR="00092A06" w:rsidRDefault="00092A06">
      <w:pPr>
        <w:spacing w:line="240" w:lineRule="auto"/>
        <w:rPr>
          <w:rFonts w:hint="eastAsia"/>
        </w:rPr>
      </w:pPr>
      <w:r>
        <w:separator/>
      </w:r>
    </w:p>
  </w:endnote>
  <w:endnote w:type="continuationSeparator" w:id="0">
    <w:p w14:paraId="59E79E6B" w14:textId="77777777" w:rsidR="00092A06" w:rsidRDefault="00092A0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099B" w14:textId="77777777" w:rsidR="002851AD" w:rsidRDefault="002851AD">
    <w:pPr>
      <w:pStyle w:val="ae"/>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962574"/>
    </w:sdtPr>
    <w:sdtContent>
      <w:p w14:paraId="16905C4A" w14:textId="77777777" w:rsidR="002851AD" w:rsidRDefault="00000000">
        <w:pPr>
          <w:pStyle w:val="ae"/>
          <w:ind w:firstLine="480"/>
          <w:jc w:val="center"/>
          <w:rPr>
            <w:rFonts w:hint="eastAsia"/>
          </w:rPr>
        </w:pPr>
        <w:r>
          <w:fldChar w:fldCharType="begin"/>
        </w:r>
        <w:r>
          <w:instrText>PAGE   \* MERGEFORMAT</w:instrText>
        </w:r>
        <w:r>
          <w:fldChar w:fldCharType="separate"/>
        </w:r>
        <w:r>
          <w:rPr>
            <w:lang w:val="zh-CN"/>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06F4" w14:textId="77777777" w:rsidR="002851AD" w:rsidRDefault="002851AD">
    <w:pPr>
      <w:pStyle w:val="ae"/>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2636"/>
    </w:sdtPr>
    <w:sdtContent>
      <w:p w14:paraId="3B23BDD8" w14:textId="77777777" w:rsidR="002851AD" w:rsidRDefault="00000000">
        <w:pPr>
          <w:pStyle w:val="ae"/>
          <w:ind w:firstLine="480"/>
          <w:jc w:val="center"/>
          <w:rPr>
            <w:rFonts w:hint="eastAsia"/>
          </w:rPr>
        </w:pPr>
        <w:r>
          <w:fldChar w:fldCharType="begin"/>
        </w:r>
        <w:r>
          <w:instrText>PAGE   \* MERGEFORMAT</w:instrText>
        </w:r>
        <w:r>
          <w:fldChar w:fldCharType="separate"/>
        </w:r>
        <w:r>
          <w:rPr>
            <w:lang w:val="zh-CN"/>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1B09" w14:textId="77777777" w:rsidR="00092A06" w:rsidRDefault="00092A06">
      <w:pPr>
        <w:rPr>
          <w:rFonts w:hint="eastAsia"/>
        </w:rPr>
      </w:pPr>
      <w:r>
        <w:separator/>
      </w:r>
    </w:p>
  </w:footnote>
  <w:footnote w:type="continuationSeparator" w:id="0">
    <w:p w14:paraId="4E224DF0" w14:textId="77777777" w:rsidR="00092A06" w:rsidRDefault="00092A0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738B" w14:textId="77777777" w:rsidR="002851AD" w:rsidRDefault="002851AD">
    <w:pPr>
      <w:pStyle w:val="af0"/>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F2BD" w14:textId="77777777" w:rsidR="002851AD" w:rsidRDefault="002851AD">
    <w:pPr>
      <w:pStyle w:val="af0"/>
      <w:pBdr>
        <w:bottom w:val="none" w:sz="0" w:space="0" w:color="auto"/>
      </w:pBdr>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11B8" w14:textId="77777777" w:rsidR="002851AD" w:rsidRDefault="002851AD">
    <w:pPr>
      <w:pStyle w:val="af0"/>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096"/>
    <w:multiLevelType w:val="multilevel"/>
    <w:tmpl w:val="00FE3096"/>
    <w:lvl w:ilvl="0">
      <w:start w:val="1"/>
      <w:numFmt w:val="decimal"/>
      <w:pStyle w:val="a"/>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8076F5"/>
    <w:multiLevelType w:val="multilevel"/>
    <w:tmpl w:val="0E8076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1F610C8"/>
    <w:multiLevelType w:val="multilevel"/>
    <w:tmpl w:val="21F610C8"/>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780024A"/>
    <w:multiLevelType w:val="multilevel"/>
    <w:tmpl w:val="2780024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CB767D0"/>
    <w:multiLevelType w:val="multilevel"/>
    <w:tmpl w:val="6CB767D0"/>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E46182D"/>
    <w:multiLevelType w:val="multilevel"/>
    <w:tmpl w:val="7E46182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63795495">
    <w:abstractNumId w:val="4"/>
  </w:num>
  <w:num w:numId="2" w16cid:durableId="39481519">
    <w:abstractNumId w:val="0"/>
  </w:num>
  <w:num w:numId="3" w16cid:durableId="887885830">
    <w:abstractNumId w:val="3"/>
  </w:num>
  <w:num w:numId="4" w16cid:durableId="1455753752">
    <w:abstractNumId w:val="1"/>
  </w:num>
  <w:num w:numId="5" w16cid:durableId="540483221">
    <w:abstractNumId w:val="2"/>
  </w:num>
  <w:num w:numId="6" w16cid:durableId="855729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4ZDZmZWI5MTc5OWZjODc4M2IzYjUxMDQ1MmE1OGUifQ=="/>
  </w:docVars>
  <w:rsids>
    <w:rsidRoot w:val="00DE12D9"/>
    <w:rsid w:val="000038D3"/>
    <w:rsid w:val="0000422F"/>
    <w:rsid w:val="00005C4B"/>
    <w:rsid w:val="00007119"/>
    <w:rsid w:val="000101AC"/>
    <w:rsid w:val="00015460"/>
    <w:rsid w:val="00016D22"/>
    <w:rsid w:val="00016F23"/>
    <w:rsid w:val="00030E59"/>
    <w:rsid w:val="0003182F"/>
    <w:rsid w:val="00041F11"/>
    <w:rsid w:val="000427F9"/>
    <w:rsid w:val="00045CDA"/>
    <w:rsid w:val="0004796C"/>
    <w:rsid w:val="00050358"/>
    <w:rsid w:val="00052FEA"/>
    <w:rsid w:val="0005413B"/>
    <w:rsid w:val="00061097"/>
    <w:rsid w:val="00061199"/>
    <w:rsid w:val="000617C8"/>
    <w:rsid w:val="00063935"/>
    <w:rsid w:val="00065208"/>
    <w:rsid w:val="0006593F"/>
    <w:rsid w:val="000673DF"/>
    <w:rsid w:val="00067D51"/>
    <w:rsid w:val="00081FBF"/>
    <w:rsid w:val="00082F47"/>
    <w:rsid w:val="0008545C"/>
    <w:rsid w:val="0008753A"/>
    <w:rsid w:val="00092A06"/>
    <w:rsid w:val="000931DA"/>
    <w:rsid w:val="00094A29"/>
    <w:rsid w:val="000A050E"/>
    <w:rsid w:val="000A0D9B"/>
    <w:rsid w:val="000A100A"/>
    <w:rsid w:val="000A2595"/>
    <w:rsid w:val="000A6488"/>
    <w:rsid w:val="000B70C3"/>
    <w:rsid w:val="000C1623"/>
    <w:rsid w:val="000C63E3"/>
    <w:rsid w:val="000C7DD1"/>
    <w:rsid w:val="000D26EB"/>
    <w:rsid w:val="000D395C"/>
    <w:rsid w:val="000D3B3A"/>
    <w:rsid w:val="000D3CE1"/>
    <w:rsid w:val="000D76A4"/>
    <w:rsid w:val="000E47C7"/>
    <w:rsid w:val="000E4975"/>
    <w:rsid w:val="000E741D"/>
    <w:rsid w:val="000F6967"/>
    <w:rsid w:val="000F76A4"/>
    <w:rsid w:val="00101747"/>
    <w:rsid w:val="0010206B"/>
    <w:rsid w:val="00102E06"/>
    <w:rsid w:val="001048C9"/>
    <w:rsid w:val="001052FB"/>
    <w:rsid w:val="001072C5"/>
    <w:rsid w:val="001168D2"/>
    <w:rsid w:val="00123B7B"/>
    <w:rsid w:val="0012557F"/>
    <w:rsid w:val="001308F4"/>
    <w:rsid w:val="00137EE5"/>
    <w:rsid w:val="001449E1"/>
    <w:rsid w:val="001455EF"/>
    <w:rsid w:val="001467FC"/>
    <w:rsid w:val="00146DF9"/>
    <w:rsid w:val="001537FA"/>
    <w:rsid w:val="00154D1E"/>
    <w:rsid w:val="00157630"/>
    <w:rsid w:val="0016062D"/>
    <w:rsid w:val="0016308F"/>
    <w:rsid w:val="0017035D"/>
    <w:rsid w:val="00172A87"/>
    <w:rsid w:val="00184E73"/>
    <w:rsid w:val="00186653"/>
    <w:rsid w:val="00191352"/>
    <w:rsid w:val="00191A84"/>
    <w:rsid w:val="00193D1A"/>
    <w:rsid w:val="001977DA"/>
    <w:rsid w:val="001A744B"/>
    <w:rsid w:val="001A7695"/>
    <w:rsid w:val="001B30BA"/>
    <w:rsid w:val="001B5155"/>
    <w:rsid w:val="001B6C5D"/>
    <w:rsid w:val="001B7985"/>
    <w:rsid w:val="001C38A3"/>
    <w:rsid w:val="001D2AEE"/>
    <w:rsid w:val="001E47CD"/>
    <w:rsid w:val="001E4DEF"/>
    <w:rsid w:val="001E75CF"/>
    <w:rsid w:val="001F136D"/>
    <w:rsid w:val="001F79DF"/>
    <w:rsid w:val="002002BC"/>
    <w:rsid w:val="00200FCA"/>
    <w:rsid w:val="00203B07"/>
    <w:rsid w:val="00210837"/>
    <w:rsid w:val="00217C7C"/>
    <w:rsid w:val="00223502"/>
    <w:rsid w:val="00231376"/>
    <w:rsid w:val="00233E56"/>
    <w:rsid w:val="0023400C"/>
    <w:rsid w:val="0024052C"/>
    <w:rsid w:val="002407E3"/>
    <w:rsid w:val="00241F01"/>
    <w:rsid w:val="0024222D"/>
    <w:rsid w:val="002430EF"/>
    <w:rsid w:val="0025079F"/>
    <w:rsid w:val="00250805"/>
    <w:rsid w:val="00255D70"/>
    <w:rsid w:val="0026033B"/>
    <w:rsid w:val="002638B2"/>
    <w:rsid w:val="00266E29"/>
    <w:rsid w:val="00275CB4"/>
    <w:rsid w:val="002851AD"/>
    <w:rsid w:val="0028613F"/>
    <w:rsid w:val="002976FB"/>
    <w:rsid w:val="002A532E"/>
    <w:rsid w:val="002B2946"/>
    <w:rsid w:val="002B3396"/>
    <w:rsid w:val="002C42A1"/>
    <w:rsid w:val="002D0C59"/>
    <w:rsid w:val="002D3D53"/>
    <w:rsid w:val="002D4C6A"/>
    <w:rsid w:val="002D55C9"/>
    <w:rsid w:val="002D78F7"/>
    <w:rsid w:val="002E22FB"/>
    <w:rsid w:val="002E32E8"/>
    <w:rsid w:val="002E620C"/>
    <w:rsid w:val="002E7EE8"/>
    <w:rsid w:val="002F429E"/>
    <w:rsid w:val="002F6DD6"/>
    <w:rsid w:val="002F701C"/>
    <w:rsid w:val="002F72FE"/>
    <w:rsid w:val="00301627"/>
    <w:rsid w:val="003037AA"/>
    <w:rsid w:val="00305CE6"/>
    <w:rsid w:val="003070EF"/>
    <w:rsid w:val="00307B46"/>
    <w:rsid w:val="00313A18"/>
    <w:rsid w:val="003149D5"/>
    <w:rsid w:val="0031568B"/>
    <w:rsid w:val="00316668"/>
    <w:rsid w:val="00316802"/>
    <w:rsid w:val="0032050A"/>
    <w:rsid w:val="003236CA"/>
    <w:rsid w:val="00324D6D"/>
    <w:rsid w:val="00330A76"/>
    <w:rsid w:val="00332C20"/>
    <w:rsid w:val="00335E0F"/>
    <w:rsid w:val="00336F9A"/>
    <w:rsid w:val="00337446"/>
    <w:rsid w:val="00337534"/>
    <w:rsid w:val="003455F0"/>
    <w:rsid w:val="00351848"/>
    <w:rsid w:val="00351BF6"/>
    <w:rsid w:val="00352A10"/>
    <w:rsid w:val="0035471D"/>
    <w:rsid w:val="00366C51"/>
    <w:rsid w:val="003678AB"/>
    <w:rsid w:val="003720C1"/>
    <w:rsid w:val="003761E5"/>
    <w:rsid w:val="0037636B"/>
    <w:rsid w:val="00376DE9"/>
    <w:rsid w:val="0038163B"/>
    <w:rsid w:val="00385C52"/>
    <w:rsid w:val="00386420"/>
    <w:rsid w:val="0039430B"/>
    <w:rsid w:val="003A2E51"/>
    <w:rsid w:val="003A5C20"/>
    <w:rsid w:val="003B2132"/>
    <w:rsid w:val="003B3080"/>
    <w:rsid w:val="003B5E9B"/>
    <w:rsid w:val="003B6DEF"/>
    <w:rsid w:val="003C2717"/>
    <w:rsid w:val="003C562F"/>
    <w:rsid w:val="003C5952"/>
    <w:rsid w:val="003D0738"/>
    <w:rsid w:val="003D484A"/>
    <w:rsid w:val="003E5236"/>
    <w:rsid w:val="003F1F78"/>
    <w:rsid w:val="003F72AC"/>
    <w:rsid w:val="00400EFF"/>
    <w:rsid w:val="00403A97"/>
    <w:rsid w:val="00404E54"/>
    <w:rsid w:val="0040649A"/>
    <w:rsid w:val="004073FE"/>
    <w:rsid w:val="00413FC6"/>
    <w:rsid w:val="004163B6"/>
    <w:rsid w:val="00420071"/>
    <w:rsid w:val="004202EF"/>
    <w:rsid w:val="00422273"/>
    <w:rsid w:val="00431666"/>
    <w:rsid w:val="004377DD"/>
    <w:rsid w:val="00441069"/>
    <w:rsid w:val="004413EA"/>
    <w:rsid w:val="00443D00"/>
    <w:rsid w:val="00447088"/>
    <w:rsid w:val="00450DA7"/>
    <w:rsid w:val="0045690F"/>
    <w:rsid w:val="00462D31"/>
    <w:rsid w:val="004639CD"/>
    <w:rsid w:val="00464009"/>
    <w:rsid w:val="00466DFD"/>
    <w:rsid w:val="00476D2B"/>
    <w:rsid w:val="0047717F"/>
    <w:rsid w:val="00483D92"/>
    <w:rsid w:val="00497BF6"/>
    <w:rsid w:val="004A0B20"/>
    <w:rsid w:val="004A3B82"/>
    <w:rsid w:val="004A4C85"/>
    <w:rsid w:val="004A67D8"/>
    <w:rsid w:val="004B3BC5"/>
    <w:rsid w:val="004B55BC"/>
    <w:rsid w:val="004D1C6A"/>
    <w:rsid w:val="004D4BB8"/>
    <w:rsid w:val="004D704D"/>
    <w:rsid w:val="004D750E"/>
    <w:rsid w:val="004D77D7"/>
    <w:rsid w:val="004E0BFF"/>
    <w:rsid w:val="004E21FB"/>
    <w:rsid w:val="004F4786"/>
    <w:rsid w:val="004F4DD4"/>
    <w:rsid w:val="004F5C39"/>
    <w:rsid w:val="004F6C89"/>
    <w:rsid w:val="005028D4"/>
    <w:rsid w:val="00507D4B"/>
    <w:rsid w:val="005116BA"/>
    <w:rsid w:val="00511AB8"/>
    <w:rsid w:val="00514FF8"/>
    <w:rsid w:val="0052336E"/>
    <w:rsid w:val="005254BA"/>
    <w:rsid w:val="00530431"/>
    <w:rsid w:val="00530B4E"/>
    <w:rsid w:val="005323D1"/>
    <w:rsid w:val="005328B7"/>
    <w:rsid w:val="00535290"/>
    <w:rsid w:val="00537F35"/>
    <w:rsid w:val="0054242A"/>
    <w:rsid w:val="00544551"/>
    <w:rsid w:val="005526AF"/>
    <w:rsid w:val="005530EA"/>
    <w:rsid w:val="00553D61"/>
    <w:rsid w:val="0056278F"/>
    <w:rsid w:val="0056310D"/>
    <w:rsid w:val="00563DC3"/>
    <w:rsid w:val="00570949"/>
    <w:rsid w:val="00571A6E"/>
    <w:rsid w:val="0057387E"/>
    <w:rsid w:val="005743BB"/>
    <w:rsid w:val="00574508"/>
    <w:rsid w:val="005816E8"/>
    <w:rsid w:val="00592DAE"/>
    <w:rsid w:val="00595493"/>
    <w:rsid w:val="00595564"/>
    <w:rsid w:val="005A37E6"/>
    <w:rsid w:val="005A6846"/>
    <w:rsid w:val="005C1FE7"/>
    <w:rsid w:val="005C2B62"/>
    <w:rsid w:val="005C3AF6"/>
    <w:rsid w:val="005C56DD"/>
    <w:rsid w:val="005D664D"/>
    <w:rsid w:val="005D6C05"/>
    <w:rsid w:val="005D7B6C"/>
    <w:rsid w:val="005F3BAE"/>
    <w:rsid w:val="005F6AC3"/>
    <w:rsid w:val="005F77EB"/>
    <w:rsid w:val="00606E6C"/>
    <w:rsid w:val="00610007"/>
    <w:rsid w:val="006104C7"/>
    <w:rsid w:val="006149A1"/>
    <w:rsid w:val="00616C48"/>
    <w:rsid w:val="0061724D"/>
    <w:rsid w:val="00620C5D"/>
    <w:rsid w:val="00620D46"/>
    <w:rsid w:val="0062343D"/>
    <w:rsid w:val="0062593B"/>
    <w:rsid w:val="00626D7F"/>
    <w:rsid w:val="00631732"/>
    <w:rsid w:val="00631D8F"/>
    <w:rsid w:val="0063544D"/>
    <w:rsid w:val="00646B25"/>
    <w:rsid w:val="006502B5"/>
    <w:rsid w:val="00650319"/>
    <w:rsid w:val="006513B2"/>
    <w:rsid w:val="006519D8"/>
    <w:rsid w:val="00656763"/>
    <w:rsid w:val="006570AE"/>
    <w:rsid w:val="006577B4"/>
    <w:rsid w:val="006666A0"/>
    <w:rsid w:val="006711D5"/>
    <w:rsid w:val="00672EF1"/>
    <w:rsid w:val="0067421C"/>
    <w:rsid w:val="00680372"/>
    <w:rsid w:val="00681185"/>
    <w:rsid w:val="00683FA3"/>
    <w:rsid w:val="006860C3"/>
    <w:rsid w:val="00686317"/>
    <w:rsid w:val="00693C9C"/>
    <w:rsid w:val="00696857"/>
    <w:rsid w:val="006B1436"/>
    <w:rsid w:val="006B707F"/>
    <w:rsid w:val="006C2C48"/>
    <w:rsid w:val="006D2A7F"/>
    <w:rsid w:val="006D41E7"/>
    <w:rsid w:val="006D5977"/>
    <w:rsid w:val="006E0328"/>
    <w:rsid w:val="006E2382"/>
    <w:rsid w:val="006F0334"/>
    <w:rsid w:val="006F3256"/>
    <w:rsid w:val="007042FF"/>
    <w:rsid w:val="007073F8"/>
    <w:rsid w:val="007078FC"/>
    <w:rsid w:val="00712ECF"/>
    <w:rsid w:val="00717429"/>
    <w:rsid w:val="00717549"/>
    <w:rsid w:val="00722B1B"/>
    <w:rsid w:val="007252A6"/>
    <w:rsid w:val="00727964"/>
    <w:rsid w:val="0073059F"/>
    <w:rsid w:val="00737216"/>
    <w:rsid w:val="00741636"/>
    <w:rsid w:val="007423EC"/>
    <w:rsid w:val="00743CBD"/>
    <w:rsid w:val="00746027"/>
    <w:rsid w:val="00747850"/>
    <w:rsid w:val="00747C75"/>
    <w:rsid w:val="00750B50"/>
    <w:rsid w:val="00753E89"/>
    <w:rsid w:val="007658C0"/>
    <w:rsid w:val="00771437"/>
    <w:rsid w:val="00771DE6"/>
    <w:rsid w:val="00777042"/>
    <w:rsid w:val="00783999"/>
    <w:rsid w:val="00793DDD"/>
    <w:rsid w:val="007A5B97"/>
    <w:rsid w:val="007A5EE0"/>
    <w:rsid w:val="007A6A94"/>
    <w:rsid w:val="007A7267"/>
    <w:rsid w:val="007B0868"/>
    <w:rsid w:val="007B440C"/>
    <w:rsid w:val="007B5BD9"/>
    <w:rsid w:val="007C04D1"/>
    <w:rsid w:val="007C09E1"/>
    <w:rsid w:val="007C0BFB"/>
    <w:rsid w:val="007C0F74"/>
    <w:rsid w:val="007C0FCC"/>
    <w:rsid w:val="007C2A30"/>
    <w:rsid w:val="007C656B"/>
    <w:rsid w:val="007C7E8D"/>
    <w:rsid w:val="007D002D"/>
    <w:rsid w:val="007D2A8D"/>
    <w:rsid w:val="007E4702"/>
    <w:rsid w:val="007F0E7F"/>
    <w:rsid w:val="007F28AD"/>
    <w:rsid w:val="007F3969"/>
    <w:rsid w:val="007F5F1A"/>
    <w:rsid w:val="0080097C"/>
    <w:rsid w:val="0080210F"/>
    <w:rsid w:val="008028E5"/>
    <w:rsid w:val="00804F1A"/>
    <w:rsid w:val="008112F1"/>
    <w:rsid w:val="00813A67"/>
    <w:rsid w:val="00816F94"/>
    <w:rsid w:val="00830569"/>
    <w:rsid w:val="0083539A"/>
    <w:rsid w:val="008361BD"/>
    <w:rsid w:val="008366FE"/>
    <w:rsid w:val="00837914"/>
    <w:rsid w:val="00837915"/>
    <w:rsid w:val="008412C0"/>
    <w:rsid w:val="00841F53"/>
    <w:rsid w:val="00844C30"/>
    <w:rsid w:val="0084542A"/>
    <w:rsid w:val="00857E69"/>
    <w:rsid w:val="008600EB"/>
    <w:rsid w:val="008607E9"/>
    <w:rsid w:val="0086143A"/>
    <w:rsid w:val="00863731"/>
    <w:rsid w:val="00864136"/>
    <w:rsid w:val="0087142C"/>
    <w:rsid w:val="008736CB"/>
    <w:rsid w:val="0088048D"/>
    <w:rsid w:val="00881CF5"/>
    <w:rsid w:val="00883089"/>
    <w:rsid w:val="00884D52"/>
    <w:rsid w:val="00890CFB"/>
    <w:rsid w:val="00895174"/>
    <w:rsid w:val="008A4757"/>
    <w:rsid w:val="008B0D2B"/>
    <w:rsid w:val="008B34E8"/>
    <w:rsid w:val="008C0B69"/>
    <w:rsid w:val="008C25C6"/>
    <w:rsid w:val="008C676A"/>
    <w:rsid w:val="008D3E6E"/>
    <w:rsid w:val="008E0D6F"/>
    <w:rsid w:val="008E2558"/>
    <w:rsid w:val="008E524F"/>
    <w:rsid w:val="008E6AAE"/>
    <w:rsid w:val="008E7EFE"/>
    <w:rsid w:val="008F203E"/>
    <w:rsid w:val="008F26D9"/>
    <w:rsid w:val="008F311E"/>
    <w:rsid w:val="008F325B"/>
    <w:rsid w:val="008F6D3D"/>
    <w:rsid w:val="009009A8"/>
    <w:rsid w:val="00902CFA"/>
    <w:rsid w:val="00906C3B"/>
    <w:rsid w:val="0090709E"/>
    <w:rsid w:val="00910F73"/>
    <w:rsid w:val="00915CE6"/>
    <w:rsid w:val="00920A98"/>
    <w:rsid w:val="0092364F"/>
    <w:rsid w:val="00924722"/>
    <w:rsid w:val="009247E0"/>
    <w:rsid w:val="00927FA8"/>
    <w:rsid w:val="00931BA2"/>
    <w:rsid w:val="009348DA"/>
    <w:rsid w:val="00946596"/>
    <w:rsid w:val="00946A41"/>
    <w:rsid w:val="00955FB2"/>
    <w:rsid w:val="00957232"/>
    <w:rsid w:val="009645A1"/>
    <w:rsid w:val="009724BB"/>
    <w:rsid w:val="0097312E"/>
    <w:rsid w:val="00974DE2"/>
    <w:rsid w:val="0097555C"/>
    <w:rsid w:val="00976255"/>
    <w:rsid w:val="00976795"/>
    <w:rsid w:val="00990072"/>
    <w:rsid w:val="009A2D88"/>
    <w:rsid w:val="009A345D"/>
    <w:rsid w:val="009A5030"/>
    <w:rsid w:val="009A605E"/>
    <w:rsid w:val="009A6D2C"/>
    <w:rsid w:val="009B4E51"/>
    <w:rsid w:val="009C1D1C"/>
    <w:rsid w:val="009C27B5"/>
    <w:rsid w:val="009C6807"/>
    <w:rsid w:val="009E1E5D"/>
    <w:rsid w:val="009E2667"/>
    <w:rsid w:val="009E3326"/>
    <w:rsid w:val="009E7685"/>
    <w:rsid w:val="009E78AE"/>
    <w:rsid w:val="009F0B4F"/>
    <w:rsid w:val="009F0B80"/>
    <w:rsid w:val="009F4DBD"/>
    <w:rsid w:val="009F6F22"/>
    <w:rsid w:val="00A02F54"/>
    <w:rsid w:val="00A07CFC"/>
    <w:rsid w:val="00A113FD"/>
    <w:rsid w:val="00A239DD"/>
    <w:rsid w:val="00A2678C"/>
    <w:rsid w:val="00A27CBE"/>
    <w:rsid w:val="00A31CA4"/>
    <w:rsid w:val="00A32D42"/>
    <w:rsid w:val="00A33922"/>
    <w:rsid w:val="00A347EE"/>
    <w:rsid w:val="00A4191F"/>
    <w:rsid w:val="00A41A52"/>
    <w:rsid w:val="00A4622F"/>
    <w:rsid w:val="00A46AA8"/>
    <w:rsid w:val="00A52BAA"/>
    <w:rsid w:val="00A62072"/>
    <w:rsid w:val="00A65DD3"/>
    <w:rsid w:val="00A667EF"/>
    <w:rsid w:val="00A679E5"/>
    <w:rsid w:val="00A76F9C"/>
    <w:rsid w:val="00A81683"/>
    <w:rsid w:val="00A8177E"/>
    <w:rsid w:val="00A83AE3"/>
    <w:rsid w:val="00A86483"/>
    <w:rsid w:val="00A870A6"/>
    <w:rsid w:val="00A8755D"/>
    <w:rsid w:val="00A900F2"/>
    <w:rsid w:val="00A9023C"/>
    <w:rsid w:val="00A9048F"/>
    <w:rsid w:val="00A95B8F"/>
    <w:rsid w:val="00A95CBA"/>
    <w:rsid w:val="00A96380"/>
    <w:rsid w:val="00A975CB"/>
    <w:rsid w:val="00AB05EC"/>
    <w:rsid w:val="00AB73E9"/>
    <w:rsid w:val="00AC1996"/>
    <w:rsid w:val="00AC39FC"/>
    <w:rsid w:val="00AD39A7"/>
    <w:rsid w:val="00AD6C84"/>
    <w:rsid w:val="00AE01E5"/>
    <w:rsid w:val="00AE1577"/>
    <w:rsid w:val="00AE2577"/>
    <w:rsid w:val="00AF10EB"/>
    <w:rsid w:val="00AF1344"/>
    <w:rsid w:val="00AF2832"/>
    <w:rsid w:val="00AF396C"/>
    <w:rsid w:val="00AF6BE9"/>
    <w:rsid w:val="00AF72BF"/>
    <w:rsid w:val="00B04858"/>
    <w:rsid w:val="00B105E7"/>
    <w:rsid w:val="00B10F43"/>
    <w:rsid w:val="00B24DC2"/>
    <w:rsid w:val="00B3054B"/>
    <w:rsid w:val="00B330E9"/>
    <w:rsid w:val="00B37E38"/>
    <w:rsid w:val="00B45FFC"/>
    <w:rsid w:val="00B46CBD"/>
    <w:rsid w:val="00B51E4F"/>
    <w:rsid w:val="00B62B29"/>
    <w:rsid w:val="00B634A1"/>
    <w:rsid w:val="00B67C98"/>
    <w:rsid w:val="00B720B5"/>
    <w:rsid w:val="00B722BF"/>
    <w:rsid w:val="00B72A35"/>
    <w:rsid w:val="00B738F2"/>
    <w:rsid w:val="00B75322"/>
    <w:rsid w:val="00B756E0"/>
    <w:rsid w:val="00B8162A"/>
    <w:rsid w:val="00B830CC"/>
    <w:rsid w:val="00B8425F"/>
    <w:rsid w:val="00B85F16"/>
    <w:rsid w:val="00B90802"/>
    <w:rsid w:val="00B90885"/>
    <w:rsid w:val="00B935C3"/>
    <w:rsid w:val="00B938B8"/>
    <w:rsid w:val="00BA1704"/>
    <w:rsid w:val="00BA66E0"/>
    <w:rsid w:val="00BA74B8"/>
    <w:rsid w:val="00BB3E5F"/>
    <w:rsid w:val="00BB7EFF"/>
    <w:rsid w:val="00BC370E"/>
    <w:rsid w:val="00BC3882"/>
    <w:rsid w:val="00BD2DDF"/>
    <w:rsid w:val="00BD775E"/>
    <w:rsid w:val="00BE1377"/>
    <w:rsid w:val="00BE397A"/>
    <w:rsid w:val="00BE3D79"/>
    <w:rsid w:val="00BE51DC"/>
    <w:rsid w:val="00BE67DC"/>
    <w:rsid w:val="00BE71DB"/>
    <w:rsid w:val="00BF003E"/>
    <w:rsid w:val="00BF49A7"/>
    <w:rsid w:val="00BF79BB"/>
    <w:rsid w:val="00C01876"/>
    <w:rsid w:val="00C0624F"/>
    <w:rsid w:val="00C07845"/>
    <w:rsid w:val="00C12421"/>
    <w:rsid w:val="00C1243B"/>
    <w:rsid w:val="00C1324D"/>
    <w:rsid w:val="00C152ED"/>
    <w:rsid w:val="00C201FE"/>
    <w:rsid w:val="00C2150C"/>
    <w:rsid w:val="00C34DE1"/>
    <w:rsid w:val="00C37AC4"/>
    <w:rsid w:val="00C426A7"/>
    <w:rsid w:val="00C53515"/>
    <w:rsid w:val="00C5358C"/>
    <w:rsid w:val="00C56522"/>
    <w:rsid w:val="00C61D2D"/>
    <w:rsid w:val="00C64BEF"/>
    <w:rsid w:val="00C729B3"/>
    <w:rsid w:val="00C75159"/>
    <w:rsid w:val="00C753EF"/>
    <w:rsid w:val="00C7675F"/>
    <w:rsid w:val="00C80C9D"/>
    <w:rsid w:val="00C82717"/>
    <w:rsid w:val="00C86557"/>
    <w:rsid w:val="00C865C6"/>
    <w:rsid w:val="00C928C8"/>
    <w:rsid w:val="00CA302E"/>
    <w:rsid w:val="00CB2A2C"/>
    <w:rsid w:val="00CB54A6"/>
    <w:rsid w:val="00CB5533"/>
    <w:rsid w:val="00CC0A73"/>
    <w:rsid w:val="00CD2607"/>
    <w:rsid w:val="00CD6AFC"/>
    <w:rsid w:val="00CE2CEE"/>
    <w:rsid w:val="00CE62BD"/>
    <w:rsid w:val="00CF0094"/>
    <w:rsid w:val="00CF090C"/>
    <w:rsid w:val="00CF3070"/>
    <w:rsid w:val="00CF3299"/>
    <w:rsid w:val="00CF6A40"/>
    <w:rsid w:val="00D019FC"/>
    <w:rsid w:val="00D07026"/>
    <w:rsid w:val="00D07F66"/>
    <w:rsid w:val="00D1139F"/>
    <w:rsid w:val="00D14916"/>
    <w:rsid w:val="00D17E36"/>
    <w:rsid w:val="00D21677"/>
    <w:rsid w:val="00D2498E"/>
    <w:rsid w:val="00D30DF0"/>
    <w:rsid w:val="00D31ACD"/>
    <w:rsid w:val="00D328F8"/>
    <w:rsid w:val="00D33A59"/>
    <w:rsid w:val="00D348CC"/>
    <w:rsid w:val="00D36826"/>
    <w:rsid w:val="00D378BA"/>
    <w:rsid w:val="00D4537A"/>
    <w:rsid w:val="00D46853"/>
    <w:rsid w:val="00D474DE"/>
    <w:rsid w:val="00D51904"/>
    <w:rsid w:val="00D528F6"/>
    <w:rsid w:val="00D555A6"/>
    <w:rsid w:val="00D56CB9"/>
    <w:rsid w:val="00D67B38"/>
    <w:rsid w:val="00D67B3C"/>
    <w:rsid w:val="00D70529"/>
    <w:rsid w:val="00D80DC6"/>
    <w:rsid w:val="00D84CD5"/>
    <w:rsid w:val="00D9163E"/>
    <w:rsid w:val="00D92B9F"/>
    <w:rsid w:val="00D9441B"/>
    <w:rsid w:val="00D971E8"/>
    <w:rsid w:val="00DA052D"/>
    <w:rsid w:val="00DA05E3"/>
    <w:rsid w:val="00DA1570"/>
    <w:rsid w:val="00DB11A6"/>
    <w:rsid w:val="00DB2B22"/>
    <w:rsid w:val="00DB51E9"/>
    <w:rsid w:val="00DB7A9C"/>
    <w:rsid w:val="00DC2689"/>
    <w:rsid w:val="00DD0435"/>
    <w:rsid w:val="00DD04F7"/>
    <w:rsid w:val="00DD4A13"/>
    <w:rsid w:val="00DD4F58"/>
    <w:rsid w:val="00DD5BE2"/>
    <w:rsid w:val="00DD734B"/>
    <w:rsid w:val="00DE05DD"/>
    <w:rsid w:val="00DE12D9"/>
    <w:rsid w:val="00DE4E5B"/>
    <w:rsid w:val="00DE560C"/>
    <w:rsid w:val="00DE7964"/>
    <w:rsid w:val="00DF0A61"/>
    <w:rsid w:val="00DF2C2F"/>
    <w:rsid w:val="00DF41D7"/>
    <w:rsid w:val="00DF7D84"/>
    <w:rsid w:val="00E11232"/>
    <w:rsid w:val="00E12BC7"/>
    <w:rsid w:val="00E136B0"/>
    <w:rsid w:val="00E15634"/>
    <w:rsid w:val="00E1591F"/>
    <w:rsid w:val="00E15C09"/>
    <w:rsid w:val="00E15E08"/>
    <w:rsid w:val="00E24CA8"/>
    <w:rsid w:val="00E25F9A"/>
    <w:rsid w:val="00E26043"/>
    <w:rsid w:val="00E276C3"/>
    <w:rsid w:val="00E33E76"/>
    <w:rsid w:val="00E40109"/>
    <w:rsid w:val="00E426AE"/>
    <w:rsid w:val="00E427AD"/>
    <w:rsid w:val="00E428AF"/>
    <w:rsid w:val="00E43B19"/>
    <w:rsid w:val="00E44C17"/>
    <w:rsid w:val="00E469A6"/>
    <w:rsid w:val="00E54B36"/>
    <w:rsid w:val="00E577A2"/>
    <w:rsid w:val="00E66215"/>
    <w:rsid w:val="00E66BE5"/>
    <w:rsid w:val="00E67D54"/>
    <w:rsid w:val="00E82F17"/>
    <w:rsid w:val="00E915E3"/>
    <w:rsid w:val="00EA0C43"/>
    <w:rsid w:val="00EA22AC"/>
    <w:rsid w:val="00EA462C"/>
    <w:rsid w:val="00EA4A05"/>
    <w:rsid w:val="00EA5997"/>
    <w:rsid w:val="00EB0EA3"/>
    <w:rsid w:val="00EB3268"/>
    <w:rsid w:val="00EB3FBB"/>
    <w:rsid w:val="00EB62E4"/>
    <w:rsid w:val="00EB6433"/>
    <w:rsid w:val="00EC0673"/>
    <w:rsid w:val="00EC2C4F"/>
    <w:rsid w:val="00ED049B"/>
    <w:rsid w:val="00ED0FA4"/>
    <w:rsid w:val="00ED1D77"/>
    <w:rsid w:val="00EE00A8"/>
    <w:rsid w:val="00EE206E"/>
    <w:rsid w:val="00EE2C5C"/>
    <w:rsid w:val="00EE4618"/>
    <w:rsid w:val="00EE5852"/>
    <w:rsid w:val="00EF48E2"/>
    <w:rsid w:val="00EF6F79"/>
    <w:rsid w:val="00EF7938"/>
    <w:rsid w:val="00F01610"/>
    <w:rsid w:val="00F01F5E"/>
    <w:rsid w:val="00F04AB6"/>
    <w:rsid w:val="00F250AF"/>
    <w:rsid w:val="00F25102"/>
    <w:rsid w:val="00F2781F"/>
    <w:rsid w:val="00F30792"/>
    <w:rsid w:val="00F3105F"/>
    <w:rsid w:val="00F46A43"/>
    <w:rsid w:val="00F47379"/>
    <w:rsid w:val="00F47F2C"/>
    <w:rsid w:val="00F5101A"/>
    <w:rsid w:val="00F512A6"/>
    <w:rsid w:val="00F52FCB"/>
    <w:rsid w:val="00F55B94"/>
    <w:rsid w:val="00F66E9A"/>
    <w:rsid w:val="00F7179E"/>
    <w:rsid w:val="00F749DF"/>
    <w:rsid w:val="00F7733B"/>
    <w:rsid w:val="00F82644"/>
    <w:rsid w:val="00F83D16"/>
    <w:rsid w:val="00F90830"/>
    <w:rsid w:val="00F9253B"/>
    <w:rsid w:val="00F95EF5"/>
    <w:rsid w:val="00FA2D79"/>
    <w:rsid w:val="00FA6AD7"/>
    <w:rsid w:val="00FB7BB5"/>
    <w:rsid w:val="00FC3502"/>
    <w:rsid w:val="00FC4018"/>
    <w:rsid w:val="00FC50C4"/>
    <w:rsid w:val="00FD6730"/>
    <w:rsid w:val="00FD7113"/>
    <w:rsid w:val="00FE7C26"/>
    <w:rsid w:val="00FF271B"/>
    <w:rsid w:val="00FF4964"/>
    <w:rsid w:val="00FF53C4"/>
    <w:rsid w:val="01B73B73"/>
    <w:rsid w:val="0CA07173"/>
    <w:rsid w:val="1DD57C27"/>
    <w:rsid w:val="1E124C30"/>
    <w:rsid w:val="20D97DBA"/>
    <w:rsid w:val="32D77185"/>
    <w:rsid w:val="361527B1"/>
    <w:rsid w:val="41231B0E"/>
    <w:rsid w:val="43732869"/>
    <w:rsid w:val="586105C5"/>
    <w:rsid w:val="5DE04F79"/>
    <w:rsid w:val="6C094FFD"/>
    <w:rsid w:val="74C5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81DBB"/>
  <w15:docId w15:val="{5C888A3E-80E9-4378-A124-93DF16D1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jc w:val="both"/>
    </w:pPr>
    <w:rPr>
      <w:rFonts w:ascii="宋体" w:hAnsi="宋体"/>
      <w:kern w:val="2"/>
      <w:sz w:val="24"/>
      <w:szCs w:val="22"/>
    </w:rPr>
  </w:style>
  <w:style w:type="paragraph" w:styleId="1">
    <w:name w:val="heading 1"/>
    <w:basedOn w:val="a0"/>
    <w:next w:val="a0"/>
    <w:link w:val="10"/>
    <w:uiPriority w:val="9"/>
    <w:qFormat/>
    <w:pPr>
      <w:keepNext/>
      <w:keepLines/>
      <w:numPr>
        <w:numId w:val="1"/>
      </w:numPr>
      <w:outlineLvl w:val="0"/>
    </w:pPr>
    <w:rPr>
      <w:b/>
      <w:bCs/>
      <w:kern w:val="44"/>
      <w:szCs w:val="44"/>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a5"/>
    <w:uiPriority w:val="99"/>
    <w:unhideWhenUsed/>
    <w:qFormat/>
    <w:rPr>
      <w:sz w:val="18"/>
      <w:szCs w:val="18"/>
    </w:rPr>
  </w:style>
  <w:style w:type="paragraph" w:styleId="a6">
    <w:name w:val="annotation text"/>
    <w:basedOn w:val="a0"/>
    <w:link w:val="a7"/>
    <w:uiPriority w:val="99"/>
    <w:semiHidden/>
    <w:unhideWhenUsed/>
    <w:qFormat/>
    <w:pPr>
      <w:jc w:val="left"/>
    </w:pPr>
  </w:style>
  <w:style w:type="paragraph" w:styleId="a8">
    <w:name w:val="Body Text"/>
    <w:basedOn w:val="a0"/>
    <w:link w:val="a9"/>
    <w:qFormat/>
    <w:pPr>
      <w:adjustRightInd w:val="0"/>
      <w:spacing w:after="60" w:line="360" w:lineRule="atLeast"/>
      <w:ind w:leftChars="30" w:left="30" w:rightChars="30" w:right="30"/>
      <w:jc w:val="center"/>
      <w:textAlignment w:val="baseline"/>
    </w:pPr>
    <w:rPr>
      <w:rFonts w:ascii="Times New Roman" w:hAnsi="Times New Roman"/>
      <w:kern w:val="0"/>
      <w:szCs w:val="20"/>
      <w:lang w:val="zh-CN"/>
    </w:rPr>
  </w:style>
  <w:style w:type="paragraph" w:styleId="aa">
    <w:name w:val="Body Text Indent"/>
    <w:basedOn w:val="a0"/>
    <w:link w:val="ab"/>
    <w:qFormat/>
    <w:pPr>
      <w:adjustRightInd w:val="0"/>
      <w:spacing w:after="60" w:line="360" w:lineRule="atLeast"/>
      <w:ind w:leftChars="30" w:left="30" w:rightChars="30" w:right="30"/>
      <w:jc w:val="center"/>
      <w:textAlignment w:val="baseline"/>
    </w:pPr>
    <w:rPr>
      <w:rFonts w:ascii="Arial" w:eastAsia="黑体" w:hAnsi="Arial"/>
      <w:kern w:val="0"/>
      <w:szCs w:val="20"/>
      <w:lang w:val="zh-CN"/>
    </w:rPr>
  </w:style>
  <w:style w:type="paragraph" w:styleId="a">
    <w:name w:val="Block Text"/>
    <w:basedOn w:val="a0"/>
    <w:qFormat/>
    <w:pPr>
      <w:numPr>
        <w:numId w:val="2"/>
      </w:numPr>
      <w:ind w:left="200" w:hangingChars="200" w:hanging="200"/>
    </w:pPr>
    <w:rPr>
      <w:rFonts w:cstheme="minorBidi"/>
      <w:szCs w:val="24"/>
    </w:rPr>
  </w:style>
  <w:style w:type="paragraph" w:styleId="ac">
    <w:name w:val="Balloon Text"/>
    <w:basedOn w:val="a0"/>
    <w:link w:val="ad"/>
    <w:uiPriority w:val="99"/>
    <w:semiHidden/>
    <w:unhideWhenUsed/>
    <w:qFormat/>
    <w:rPr>
      <w:sz w:val="18"/>
      <w:szCs w:val="18"/>
    </w:rPr>
  </w:style>
  <w:style w:type="paragraph" w:styleId="ae">
    <w:name w:val="footer"/>
    <w:basedOn w:val="a0"/>
    <w:link w:val="af"/>
    <w:uiPriority w:val="99"/>
    <w:unhideWhenUsed/>
    <w:qFormat/>
    <w:pPr>
      <w:tabs>
        <w:tab w:val="center" w:pos="4153"/>
        <w:tab w:val="right" w:pos="8306"/>
      </w:tabs>
      <w:snapToGrid w:val="0"/>
    </w:pPr>
    <w:rPr>
      <w:kern w:val="0"/>
      <w:sz w:val="18"/>
      <w:szCs w:val="18"/>
    </w:rPr>
  </w:style>
  <w:style w:type="paragraph" w:styleId="af0">
    <w:name w:val="header"/>
    <w:basedOn w:val="a0"/>
    <w:link w:val="af1"/>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f2">
    <w:name w:val="Title"/>
    <w:basedOn w:val="a0"/>
    <w:link w:val="af3"/>
    <w:qFormat/>
    <w:pPr>
      <w:spacing w:line="240" w:lineRule="auto"/>
      <w:jc w:val="center"/>
      <w:outlineLvl w:val="0"/>
    </w:pPr>
    <w:rPr>
      <w:rFonts w:ascii="黑体" w:eastAsia="黑体" w:hAnsi="黑体" w:cs="Arial"/>
      <w:bCs/>
      <w:sz w:val="32"/>
      <w:szCs w:val="32"/>
    </w:rPr>
  </w:style>
  <w:style w:type="paragraph" w:styleId="af4">
    <w:name w:val="annotation subject"/>
    <w:basedOn w:val="a6"/>
    <w:next w:val="a6"/>
    <w:link w:val="af5"/>
    <w:uiPriority w:val="99"/>
    <w:semiHidden/>
    <w:unhideWhenUsed/>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1"/>
    <w:uiPriority w:val="99"/>
    <w:unhideWhenUsed/>
    <w:qFormat/>
    <w:rPr>
      <w:color w:val="0563C1" w:themeColor="hyperlink"/>
      <w:u w:val="single"/>
    </w:rPr>
  </w:style>
  <w:style w:type="character" w:styleId="af8">
    <w:name w:val="annotation reference"/>
    <w:basedOn w:val="a1"/>
    <w:uiPriority w:val="99"/>
    <w:semiHidden/>
    <w:unhideWhenUsed/>
    <w:qFormat/>
    <w:rPr>
      <w:sz w:val="21"/>
      <w:szCs w:val="21"/>
    </w:rPr>
  </w:style>
  <w:style w:type="character" w:customStyle="1" w:styleId="af1">
    <w:name w:val="页眉 字符"/>
    <w:link w:val="af0"/>
    <w:uiPriority w:val="99"/>
    <w:qFormat/>
    <w:rPr>
      <w:rFonts w:ascii="Calibri" w:eastAsia="宋体" w:hAnsi="Calibri" w:cs="Times New Roman"/>
      <w:sz w:val="18"/>
      <w:szCs w:val="18"/>
    </w:rPr>
  </w:style>
  <w:style w:type="character" w:customStyle="1" w:styleId="a5">
    <w:name w:val="文档结构图 字符"/>
    <w:link w:val="a4"/>
    <w:uiPriority w:val="99"/>
    <w:semiHidden/>
    <w:qFormat/>
    <w:rPr>
      <w:rFonts w:ascii="宋体"/>
      <w:kern w:val="2"/>
      <w:sz w:val="18"/>
      <w:szCs w:val="18"/>
    </w:rPr>
  </w:style>
  <w:style w:type="character" w:customStyle="1" w:styleId="af">
    <w:name w:val="页脚 字符"/>
    <w:link w:val="ae"/>
    <w:uiPriority w:val="99"/>
    <w:qFormat/>
    <w:rPr>
      <w:rFonts w:ascii="宋体" w:hAnsi="宋体"/>
      <w:sz w:val="18"/>
      <w:szCs w:val="18"/>
    </w:rPr>
  </w:style>
  <w:style w:type="character" w:customStyle="1" w:styleId="af3">
    <w:name w:val="标题 字符"/>
    <w:link w:val="af2"/>
    <w:qFormat/>
    <w:rPr>
      <w:rFonts w:ascii="黑体" w:eastAsia="黑体" w:hAnsi="黑体" w:cs="Arial"/>
      <w:bCs/>
      <w:kern w:val="2"/>
      <w:sz w:val="32"/>
      <w:szCs w:val="32"/>
    </w:rPr>
  </w:style>
  <w:style w:type="paragraph" w:styleId="af9">
    <w:name w:val="List Paragraph"/>
    <w:basedOn w:val="a0"/>
    <w:link w:val="afa"/>
    <w:uiPriority w:val="34"/>
    <w:qFormat/>
    <w:pPr>
      <w:spacing w:line="240" w:lineRule="auto"/>
    </w:pPr>
    <w:rPr>
      <w:sz w:val="21"/>
    </w:rPr>
  </w:style>
  <w:style w:type="paragraph" w:customStyle="1" w:styleId="afb">
    <w:name w:val="正文段"/>
    <w:basedOn w:val="a0"/>
    <w:qFormat/>
    <w:pPr>
      <w:widowControl/>
      <w:adjustRightInd w:val="0"/>
      <w:spacing w:after="240" w:line="360" w:lineRule="atLeast"/>
      <w:ind w:firstLine="454"/>
      <w:textAlignment w:val="bottom"/>
    </w:pPr>
    <w:rPr>
      <w:rFonts w:ascii="楷体_GB2312" w:eastAsia="楷体_GB2312" w:hAnsi="Times New Roman"/>
      <w:kern w:val="0"/>
      <w:szCs w:val="20"/>
    </w:rPr>
  </w:style>
  <w:style w:type="character" w:customStyle="1" w:styleId="10">
    <w:name w:val="标题 1 字符"/>
    <w:basedOn w:val="a1"/>
    <w:link w:val="1"/>
    <w:uiPriority w:val="9"/>
    <w:qFormat/>
    <w:rPr>
      <w:rFonts w:ascii="宋体" w:hAnsi="宋体"/>
      <w:b/>
      <w:bCs/>
      <w:kern w:val="44"/>
      <w:sz w:val="24"/>
      <w:szCs w:val="44"/>
      <w:lang w:val="zh-CN"/>
    </w:rPr>
  </w:style>
  <w:style w:type="character" w:customStyle="1" w:styleId="a7">
    <w:name w:val="批注文字 字符"/>
    <w:basedOn w:val="a1"/>
    <w:link w:val="a6"/>
    <w:uiPriority w:val="99"/>
    <w:semiHidden/>
    <w:qFormat/>
    <w:rPr>
      <w:kern w:val="2"/>
      <w:sz w:val="21"/>
      <w:szCs w:val="22"/>
    </w:rPr>
  </w:style>
  <w:style w:type="character" w:customStyle="1" w:styleId="af5">
    <w:name w:val="批注主题 字符"/>
    <w:basedOn w:val="a7"/>
    <w:link w:val="af4"/>
    <w:uiPriority w:val="99"/>
    <w:semiHidden/>
    <w:qFormat/>
    <w:rPr>
      <w:b/>
      <w:bCs/>
      <w:kern w:val="2"/>
      <w:sz w:val="21"/>
      <w:szCs w:val="22"/>
    </w:rPr>
  </w:style>
  <w:style w:type="character" w:customStyle="1" w:styleId="ad">
    <w:name w:val="批注框文本 字符"/>
    <w:basedOn w:val="a1"/>
    <w:link w:val="ac"/>
    <w:uiPriority w:val="99"/>
    <w:semiHidden/>
    <w:qFormat/>
    <w:rPr>
      <w:kern w:val="2"/>
      <w:sz w:val="18"/>
      <w:szCs w:val="18"/>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9">
    <w:name w:val="正文文本 字符"/>
    <w:basedOn w:val="a1"/>
    <w:link w:val="a8"/>
    <w:qFormat/>
    <w:rPr>
      <w:rFonts w:ascii="Times New Roman" w:hAnsi="Times New Roman"/>
      <w:sz w:val="21"/>
      <w:lang w:val="zh-CN"/>
    </w:rPr>
  </w:style>
  <w:style w:type="character" w:customStyle="1" w:styleId="ab">
    <w:name w:val="正文文本缩进 字符"/>
    <w:basedOn w:val="a1"/>
    <w:link w:val="aa"/>
    <w:qFormat/>
    <w:rPr>
      <w:rFonts w:ascii="Arial" w:eastAsia="黑体" w:hAnsi="Arial"/>
      <w:sz w:val="21"/>
      <w:lang w:val="zh-CN"/>
    </w:rPr>
  </w:style>
  <w:style w:type="paragraph" w:customStyle="1" w:styleId="3">
    <w:name w:val="正文文字3"/>
    <w:basedOn w:val="a8"/>
    <w:qFormat/>
    <w:pPr>
      <w:spacing w:after="0"/>
      <w:jc w:val="both"/>
    </w:pPr>
  </w:style>
  <w:style w:type="paragraph" w:customStyle="1" w:styleId="12">
    <w:name w:val="正文文字1"/>
    <w:basedOn w:val="a8"/>
    <w:qFormat/>
    <w:pPr>
      <w:spacing w:after="0"/>
      <w:ind w:left="72" w:right="72"/>
      <w:jc w:val="both"/>
    </w:pPr>
  </w:style>
  <w:style w:type="character" w:customStyle="1" w:styleId="afa">
    <w:name w:val="列表段落 字符"/>
    <w:link w:val="af9"/>
    <w:uiPriority w:val="34"/>
    <w:qFormat/>
    <w:locked/>
    <w:rPr>
      <w:rFonts w:ascii="宋体" w:hAnsi="宋体"/>
      <w:kern w:val="2"/>
      <w:sz w:val="21"/>
      <w:szCs w:val="22"/>
    </w:rPr>
  </w:style>
  <w:style w:type="paragraph" w:customStyle="1" w:styleId="Style33">
    <w:name w:val="_Style 33"/>
    <w:basedOn w:val="a0"/>
    <w:next w:val="af9"/>
    <w:uiPriority w:val="99"/>
    <w:qFormat/>
    <w:pPr>
      <w:spacing w:line="240" w:lineRule="auto"/>
      <w:ind w:firstLine="420"/>
    </w:pPr>
    <w:rPr>
      <w:rFonts w:ascii="Times New Roman" w:hAnsi="Times New Roman"/>
      <w:kern w:val="0"/>
      <w:szCs w:val="24"/>
      <w:lang w:val="zh-CN"/>
    </w:rPr>
  </w:style>
  <w:style w:type="character" w:customStyle="1" w:styleId="ListParagraphChar">
    <w:name w:val="List Paragraph Char"/>
    <w:link w:val="13"/>
    <w:qFormat/>
    <w:locked/>
    <w:rPr>
      <w:sz w:val="22"/>
      <w:lang w:eastAsia="en-US"/>
    </w:rPr>
  </w:style>
  <w:style w:type="paragraph" w:customStyle="1" w:styleId="13">
    <w:name w:val="列表段落1"/>
    <w:basedOn w:val="a0"/>
    <w:link w:val="ListParagraphChar"/>
    <w:qFormat/>
    <w:pPr>
      <w:widowControl/>
      <w:spacing w:line="240" w:lineRule="auto"/>
      <w:ind w:left="720" w:firstLine="360"/>
      <w:jc w:val="left"/>
    </w:pPr>
    <w:rPr>
      <w:rFonts w:ascii="Calibri" w:hAnsi="Calibri"/>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hy@shisu.edu.cn"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2638</Words>
  <Characters>2798</Characters>
  <Application>Microsoft Office Word</Application>
  <DocSecurity>0</DocSecurity>
  <Lines>186</Lines>
  <Paragraphs>181</Paragraphs>
  <ScaleCrop>false</ScaleCrop>
  <Company>Shisu</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Administrator</cp:lastModifiedBy>
  <cp:revision>12</cp:revision>
  <dcterms:created xsi:type="dcterms:W3CDTF">2025-05-07T06:46:00Z</dcterms:created>
  <dcterms:modified xsi:type="dcterms:W3CDTF">2026-07-02T03:25:00Z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MSIP_Label_dad3be33-4108-4738-9e07-d8656a181486_Enabled">
    <vt:lpwstr>true</vt:lpwstr>
  </property>
  <property fmtid="{D5CDD505-2E9C-101B-9397-08002B2CF9AE}" pid="4" name="MSIP_Label_dad3be33-4108-4738-9e07-d8656a181486_SetDate">
    <vt:lpwstr>2024-05-14T04:51:22Z</vt:lpwstr>
  </property>
  <property fmtid="{D5CDD505-2E9C-101B-9397-08002B2CF9AE}" pid="5" name="MSIP_Label_dad3be33-4108-4738-9e07-d8656a181486_Method">
    <vt:lpwstr>Privileged</vt:lpwstr>
  </property>
  <property fmtid="{D5CDD505-2E9C-101B-9397-08002B2CF9AE}" pid="6" name="MSIP_Label_dad3be33-4108-4738-9e07-d8656a181486_Name">
    <vt:lpwstr>Public No Visual Label</vt:lpwstr>
  </property>
  <property fmtid="{D5CDD505-2E9C-101B-9397-08002B2CF9AE}" pid="7" name="MSIP_Label_dad3be33-4108-4738-9e07-d8656a181486_SiteId">
    <vt:lpwstr>945c199a-83a2-4e80-9f8c-5a91be5752dd</vt:lpwstr>
  </property>
  <property fmtid="{D5CDD505-2E9C-101B-9397-08002B2CF9AE}" pid="8" name="MSIP_Label_dad3be33-4108-4738-9e07-d8656a181486_ActionId">
    <vt:lpwstr>bb72e5d5-043a-49a9-9c22-9cea55e31ee0</vt:lpwstr>
  </property>
  <property fmtid="{D5CDD505-2E9C-101B-9397-08002B2CF9AE}" pid="9" name="MSIP_Label_dad3be33-4108-4738-9e07-d8656a181486_ContentBits">
    <vt:lpwstr>0</vt:lpwstr>
  </property>
  <property fmtid="{D5CDD505-2E9C-101B-9397-08002B2CF9AE}" pid="10" name="ICV">
    <vt:lpwstr>0222A8A3F4BB4DB6BE3E061F956B3E1E_13</vt:lpwstr>
  </property>
  <property fmtid="{D5CDD505-2E9C-101B-9397-08002B2CF9AE}" pid="11" name="KSOTemplateDocerSaveRecord">
    <vt:lpwstr>eyJoZGlkIjoiZmQ4ZDZmZWI5MTc5OWZjODc4M2IzYjUxMDQ1MmE1OGUiLCJ1c2VySWQiOiI1ODkyNTIyMDYifQ==</vt:lpwstr>
  </property>
</Properties>
</file>