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156BE" w14:textId="0A5CF5B3" w:rsidR="00F064E8" w:rsidRPr="005724D1" w:rsidRDefault="00F064E8" w:rsidP="00F064E8">
      <w:pPr>
        <w:adjustRightInd w:val="0"/>
        <w:snapToGrid w:val="0"/>
        <w:jc w:val="center"/>
        <w:rPr>
          <w:rFonts w:ascii="宋体" w:hAnsi="宋体"/>
          <w:b/>
          <w:snapToGrid w:val="0"/>
          <w:kern w:val="0"/>
          <w:sz w:val="32"/>
          <w:szCs w:val="32"/>
        </w:rPr>
      </w:pPr>
      <w:r w:rsidRPr="005724D1">
        <w:rPr>
          <w:rFonts w:ascii="宋体" w:hAnsi="宋体" w:hint="eastAsia"/>
          <w:b/>
          <w:snapToGrid w:val="0"/>
          <w:kern w:val="0"/>
          <w:sz w:val="32"/>
          <w:szCs w:val="32"/>
        </w:rPr>
        <w:t>松江校区安防</w:t>
      </w:r>
      <w:proofErr w:type="gramStart"/>
      <w:r w:rsidRPr="005724D1">
        <w:rPr>
          <w:rFonts w:ascii="宋体" w:hAnsi="宋体" w:hint="eastAsia"/>
          <w:b/>
          <w:snapToGrid w:val="0"/>
          <w:kern w:val="0"/>
          <w:sz w:val="32"/>
          <w:szCs w:val="32"/>
        </w:rPr>
        <w:t>系统维保</w:t>
      </w:r>
      <w:r w:rsidR="00EE7DDD" w:rsidRPr="005724D1">
        <w:rPr>
          <w:rFonts w:ascii="宋体" w:hAnsi="宋体" w:hint="eastAsia"/>
          <w:b/>
          <w:snapToGrid w:val="0"/>
          <w:kern w:val="0"/>
          <w:sz w:val="32"/>
          <w:szCs w:val="32"/>
        </w:rPr>
        <w:t>服务</w:t>
      </w:r>
      <w:proofErr w:type="gramEnd"/>
      <w:r w:rsidR="00EE7DDD" w:rsidRPr="005724D1">
        <w:rPr>
          <w:rFonts w:ascii="宋体" w:hAnsi="宋体" w:hint="eastAsia"/>
          <w:b/>
          <w:snapToGrid w:val="0"/>
          <w:kern w:val="0"/>
          <w:sz w:val="32"/>
          <w:szCs w:val="32"/>
        </w:rPr>
        <w:t>内容及要求</w:t>
      </w:r>
    </w:p>
    <w:p w14:paraId="31D9B042" w14:textId="77777777" w:rsidR="00F064E8" w:rsidRDefault="00F064E8" w:rsidP="00F064E8">
      <w:pPr>
        <w:adjustRightInd w:val="0"/>
        <w:snapToGrid w:val="0"/>
        <w:spacing w:line="360" w:lineRule="auto"/>
        <w:ind w:firstLineChars="200" w:firstLine="602"/>
        <w:rPr>
          <w:rFonts w:ascii="仿宋" w:eastAsia="仿宋" w:hAnsi="仿宋"/>
          <w:b/>
          <w:sz w:val="30"/>
          <w:szCs w:val="30"/>
        </w:rPr>
      </w:pPr>
    </w:p>
    <w:p w14:paraId="074BA9C6" w14:textId="1E73A1B2" w:rsidR="00F064E8" w:rsidRPr="00A436D0" w:rsidRDefault="00F064E8" w:rsidP="00F064E8">
      <w:pPr>
        <w:pStyle w:val="a3"/>
        <w:spacing w:after="0" w:line="360" w:lineRule="auto"/>
        <w:jc w:val="left"/>
        <w:rPr>
          <w:sz w:val="28"/>
          <w:szCs w:val="28"/>
        </w:rPr>
      </w:pPr>
      <w:r w:rsidRPr="00A436D0">
        <w:rPr>
          <w:rFonts w:ascii="仿宋" w:eastAsia="仿宋" w:hAnsi="仿宋" w:cs="黑体" w:hint="eastAsia"/>
          <w:b/>
          <w:sz w:val="28"/>
          <w:szCs w:val="28"/>
        </w:rPr>
        <w:t>一、项目名称：</w:t>
      </w:r>
      <w:r>
        <w:rPr>
          <w:rFonts w:ascii="仿宋" w:eastAsia="仿宋" w:hAnsi="仿宋" w:cs="黑体" w:hint="eastAsia"/>
          <w:bCs/>
          <w:sz w:val="28"/>
          <w:szCs w:val="28"/>
        </w:rPr>
        <w:t>松江校区</w:t>
      </w:r>
      <w:r w:rsidR="00D31E1A">
        <w:rPr>
          <w:rFonts w:ascii="仿宋" w:eastAsia="仿宋" w:hAnsi="仿宋" w:cs="黑体" w:hint="eastAsia"/>
          <w:bCs/>
          <w:sz w:val="28"/>
          <w:szCs w:val="28"/>
        </w:rPr>
        <w:t>2</w:t>
      </w:r>
      <w:r w:rsidR="00D31E1A">
        <w:rPr>
          <w:rFonts w:ascii="仿宋" w:eastAsia="仿宋" w:hAnsi="仿宋" w:cs="黑体"/>
          <w:bCs/>
          <w:sz w:val="28"/>
          <w:szCs w:val="28"/>
        </w:rPr>
        <w:t>02</w:t>
      </w:r>
      <w:r w:rsidR="009A4695">
        <w:rPr>
          <w:rFonts w:ascii="仿宋" w:eastAsia="仿宋" w:hAnsi="仿宋" w:cs="黑体"/>
          <w:bCs/>
          <w:sz w:val="28"/>
          <w:szCs w:val="28"/>
        </w:rPr>
        <w:t>5</w:t>
      </w:r>
      <w:r w:rsidR="00D31E1A">
        <w:rPr>
          <w:rFonts w:ascii="仿宋" w:eastAsia="仿宋" w:hAnsi="仿宋" w:cs="黑体" w:hint="eastAsia"/>
          <w:bCs/>
          <w:sz w:val="28"/>
          <w:szCs w:val="28"/>
        </w:rPr>
        <w:t>年</w:t>
      </w:r>
      <w:r w:rsidRPr="00A436D0">
        <w:rPr>
          <w:rFonts w:ascii="仿宋" w:eastAsia="仿宋" w:hAnsi="仿宋" w:cs="黑体" w:hint="eastAsia"/>
          <w:bCs/>
          <w:sz w:val="28"/>
          <w:szCs w:val="28"/>
        </w:rPr>
        <w:t>安防系统维保</w:t>
      </w:r>
      <w:r w:rsidR="00EE7DDD">
        <w:rPr>
          <w:rFonts w:ascii="仿宋" w:eastAsia="仿宋" w:hAnsi="仿宋" w:cs="黑体" w:hint="eastAsia"/>
          <w:bCs/>
          <w:sz w:val="28"/>
          <w:szCs w:val="28"/>
        </w:rPr>
        <w:t>服务</w:t>
      </w:r>
    </w:p>
    <w:p w14:paraId="7CBCC394" w14:textId="77777777" w:rsidR="00F064E8" w:rsidRPr="00A436D0" w:rsidRDefault="00F064E8" w:rsidP="00F064E8">
      <w:pPr>
        <w:pStyle w:val="a3"/>
        <w:spacing w:after="0" w:line="360" w:lineRule="auto"/>
        <w:jc w:val="left"/>
        <w:rPr>
          <w:sz w:val="28"/>
          <w:szCs w:val="28"/>
        </w:rPr>
      </w:pPr>
      <w:r w:rsidRPr="00A436D0">
        <w:rPr>
          <w:rFonts w:ascii="仿宋" w:eastAsia="仿宋" w:hAnsi="仿宋" w:cs="黑体" w:hint="eastAsia"/>
          <w:b/>
          <w:sz w:val="28"/>
          <w:szCs w:val="28"/>
        </w:rPr>
        <w:t>二、项目地点：</w:t>
      </w:r>
      <w:r w:rsidRPr="00A436D0">
        <w:rPr>
          <w:rFonts w:ascii="仿宋" w:eastAsia="仿宋" w:hAnsi="仿宋" w:cs="黑体" w:hint="eastAsia"/>
          <w:bCs/>
          <w:sz w:val="28"/>
          <w:szCs w:val="28"/>
        </w:rPr>
        <w:t>上海外国语大学松江校区</w:t>
      </w:r>
    </w:p>
    <w:p w14:paraId="70A7FCDF" w14:textId="77777777" w:rsidR="00F064E8" w:rsidRPr="00A436D0" w:rsidRDefault="00F064E8" w:rsidP="00F064E8">
      <w:pPr>
        <w:pStyle w:val="a3"/>
        <w:spacing w:after="0" w:line="360" w:lineRule="auto"/>
        <w:jc w:val="left"/>
        <w:rPr>
          <w:sz w:val="28"/>
          <w:szCs w:val="28"/>
        </w:rPr>
      </w:pPr>
      <w:r w:rsidRPr="00A436D0">
        <w:rPr>
          <w:rFonts w:ascii="仿宋" w:eastAsia="仿宋" w:hAnsi="仿宋" w:cs="黑体" w:hint="eastAsia"/>
          <w:b/>
          <w:sz w:val="28"/>
          <w:szCs w:val="28"/>
        </w:rPr>
        <w:t>三、主要系统：</w:t>
      </w:r>
      <w:r w:rsidRPr="00A436D0">
        <w:rPr>
          <w:rFonts w:ascii="仿宋" w:eastAsia="仿宋" w:hAnsi="仿宋" w:cs="黑体" w:hint="eastAsia"/>
          <w:bCs/>
          <w:sz w:val="28"/>
          <w:szCs w:val="28"/>
        </w:rPr>
        <w:t>视频监控系统，门禁系统</w:t>
      </w:r>
      <w:r>
        <w:rPr>
          <w:rFonts w:ascii="仿宋" w:eastAsia="仿宋" w:hAnsi="仿宋" w:cs="黑体" w:hint="eastAsia"/>
          <w:bCs/>
          <w:sz w:val="28"/>
          <w:szCs w:val="28"/>
        </w:rPr>
        <w:t>等</w:t>
      </w:r>
    </w:p>
    <w:p w14:paraId="5CC1BF58" w14:textId="4C38FE85" w:rsidR="00F064E8" w:rsidRPr="00A436D0" w:rsidRDefault="00CD427E" w:rsidP="00F064E8">
      <w:pPr>
        <w:pStyle w:val="a3"/>
        <w:spacing w:after="0" w:line="360" w:lineRule="auto"/>
        <w:jc w:val="left"/>
        <w:rPr>
          <w:rFonts w:ascii="仿宋" w:eastAsia="仿宋" w:hAnsi="仿宋" w:cs="黑体"/>
          <w:b/>
          <w:sz w:val="28"/>
          <w:szCs w:val="28"/>
        </w:rPr>
      </w:pPr>
      <w:r>
        <w:rPr>
          <w:rFonts w:ascii="仿宋" w:eastAsia="仿宋" w:hAnsi="仿宋" w:cs="黑体" w:hint="eastAsia"/>
          <w:b/>
          <w:sz w:val="28"/>
          <w:szCs w:val="28"/>
        </w:rPr>
        <w:t>四</w:t>
      </w:r>
      <w:r w:rsidR="00F064E8" w:rsidRPr="00A436D0">
        <w:rPr>
          <w:rFonts w:ascii="仿宋" w:eastAsia="仿宋" w:hAnsi="仿宋" w:cs="黑体" w:hint="eastAsia"/>
          <w:b/>
          <w:sz w:val="28"/>
          <w:szCs w:val="28"/>
        </w:rPr>
        <w:t>、项目主要维保设备清单如下：</w:t>
      </w:r>
    </w:p>
    <w:tbl>
      <w:tblPr>
        <w:tblW w:w="8498" w:type="dxa"/>
        <w:tblInd w:w="132" w:type="dxa"/>
        <w:tblLayout w:type="fixed"/>
        <w:tblLook w:val="04A0" w:firstRow="1" w:lastRow="0" w:firstColumn="1" w:lastColumn="0" w:noHBand="0" w:noVBand="1"/>
      </w:tblPr>
      <w:tblGrid>
        <w:gridCol w:w="663"/>
        <w:gridCol w:w="1180"/>
        <w:gridCol w:w="1559"/>
        <w:gridCol w:w="992"/>
        <w:gridCol w:w="1485"/>
        <w:gridCol w:w="1136"/>
        <w:gridCol w:w="799"/>
        <w:gridCol w:w="684"/>
      </w:tblGrid>
      <w:tr w:rsidR="00C23499" w:rsidRPr="002B733E" w14:paraId="3E5E2889" w14:textId="77777777" w:rsidTr="00C23499">
        <w:trPr>
          <w:trHeight w:val="391"/>
        </w:trPr>
        <w:tc>
          <w:tcPr>
            <w:tcW w:w="66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580A8EA3"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系统</w:t>
            </w:r>
          </w:p>
        </w:tc>
        <w:tc>
          <w:tcPr>
            <w:tcW w:w="1180" w:type="dxa"/>
            <w:tcBorders>
              <w:top w:val="single" w:sz="8" w:space="0" w:color="auto"/>
              <w:left w:val="nil"/>
              <w:bottom w:val="single" w:sz="8" w:space="0" w:color="000000"/>
              <w:right w:val="single" w:sz="8" w:space="0" w:color="000000"/>
            </w:tcBorders>
            <w:shd w:val="clear" w:color="auto" w:fill="auto"/>
            <w:vAlign w:val="center"/>
            <w:hideMark/>
          </w:tcPr>
          <w:p w14:paraId="280EF2B6"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系统属性</w:t>
            </w:r>
          </w:p>
        </w:tc>
        <w:tc>
          <w:tcPr>
            <w:tcW w:w="1559" w:type="dxa"/>
            <w:tcBorders>
              <w:top w:val="single" w:sz="8" w:space="0" w:color="auto"/>
              <w:left w:val="nil"/>
              <w:bottom w:val="single" w:sz="8" w:space="0" w:color="000000"/>
              <w:right w:val="single" w:sz="8" w:space="0" w:color="000000"/>
            </w:tcBorders>
            <w:shd w:val="clear" w:color="auto" w:fill="auto"/>
            <w:vAlign w:val="center"/>
            <w:hideMark/>
          </w:tcPr>
          <w:p w14:paraId="6081EE62"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设备名称</w:t>
            </w:r>
          </w:p>
        </w:tc>
        <w:tc>
          <w:tcPr>
            <w:tcW w:w="992" w:type="dxa"/>
            <w:tcBorders>
              <w:top w:val="single" w:sz="8" w:space="0" w:color="auto"/>
              <w:left w:val="nil"/>
              <w:bottom w:val="single" w:sz="8" w:space="0" w:color="000000"/>
              <w:right w:val="single" w:sz="8" w:space="0" w:color="000000"/>
            </w:tcBorders>
            <w:shd w:val="clear" w:color="auto" w:fill="auto"/>
            <w:vAlign w:val="center"/>
            <w:hideMark/>
          </w:tcPr>
          <w:p w14:paraId="73A2FD44"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品牌</w:t>
            </w:r>
          </w:p>
        </w:tc>
        <w:tc>
          <w:tcPr>
            <w:tcW w:w="1485" w:type="dxa"/>
            <w:tcBorders>
              <w:top w:val="single" w:sz="8" w:space="0" w:color="auto"/>
              <w:left w:val="nil"/>
              <w:bottom w:val="single" w:sz="8" w:space="0" w:color="000000"/>
              <w:right w:val="single" w:sz="8" w:space="0" w:color="000000"/>
            </w:tcBorders>
            <w:shd w:val="clear" w:color="auto" w:fill="auto"/>
            <w:vAlign w:val="center"/>
            <w:hideMark/>
          </w:tcPr>
          <w:p w14:paraId="4EDB0779"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设备品牌型号</w:t>
            </w:r>
          </w:p>
        </w:tc>
        <w:tc>
          <w:tcPr>
            <w:tcW w:w="1136" w:type="dxa"/>
            <w:tcBorders>
              <w:top w:val="single" w:sz="8" w:space="0" w:color="auto"/>
              <w:left w:val="nil"/>
              <w:bottom w:val="single" w:sz="8" w:space="0" w:color="000000"/>
              <w:right w:val="single" w:sz="8" w:space="0" w:color="000000"/>
            </w:tcBorders>
            <w:shd w:val="clear" w:color="auto" w:fill="auto"/>
            <w:vAlign w:val="center"/>
            <w:hideMark/>
          </w:tcPr>
          <w:p w14:paraId="43BA8AD8"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数量</w:t>
            </w:r>
          </w:p>
        </w:tc>
        <w:tc>
          <w:tcPr>
            <w:tcW w:w="799" w:type="dxa"/>
            <w:tcBorders>
              <w:top w:val="single" w:sz="8" w:space="0" w:color="auto"/>
              <w:left w:val="nil"/>
              <w:bottom w:val="single" w:sz="8" w:space="0" w:color="000000"/>
              <w:right w:val="single" w:sz="8" w:space="0" w:color="000000"/>
            </w:tcBorders>
            <w:shd w:val="clear" w:color="auto" w:fill="auto"/>
            <w:vAlign w:val="center"/>
            <w:hideMark/>
          </w:tcPr>
          <w:p w14:paraId="666D4AC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单位</w:t>
            </w:r>
          </w:p>
        </w:tc>
        <w:tc>
          <w:tcPr>
            <w:tcW w:w="684" w:type="dxa"/>
            <w:tcBorders>
              <w:top w:val="single" w:sz="8" w:space="0" w:color="auto"/>
              <w:left w:val="nil"/>
              <w:bottom w:val="single" w:sz="8" w:space="0" w:color="000000"/>
              <w:right w:val="single" w:sz="8" w:space="0" w:color="auto"/>
            </w:tcBorders>
            <w:shd w:val="clear" w:color="auto" w:fill="auto"/>
            <w:vAlign w:val="center"/>
            <w:hideMark/>
          </w:tcPr>
          <w:p w14:paraId="09DB5525"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质保期</w:t>
            </w:r>
          </w:p>
        </w:tc>
      </w:tr>
      <w:tr w:rsidR="00C23499" w:rsidRPr="002B733E" w14:paraId="431D4D18" w14:textId="77777777" w:rsidTr="00C23499">
        <w:trPr>
          <w:trHeight w:val="391"/>
        </w:trPr>
        <w:tc>
          <w:tcPr>
            <w:tcW w:w="663" w:type="dxa"/>
            <w:vMerge w:val="restart"/>
            <w:tcBorders>
              <w:top w:val="nil"/>
              <w:left w:val="single" w:sz="8" w:space="0" w:color="auto"/>
              <w:right w:val="single" w:sz="8" w:space="0" w:color="000000"/>
            </w:tcBorders>
            <w:shd w:val="clear" w:color="auto" w:fill="auto"/>
            <w:vAlign w:val="center"/>
            <w:hideMark/>
          </w:tcPr>
          <w:p w14:paraId="3D45DD2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视频监控系统</w:t>
            </w:r>
          </w:p>
        </w:tc>
        <w:tc>
          <w:tcPr>
            <w:tcW w:w="1180" w:type="dxa"/>
            <w:vMerge w:val="restart"/>
            <w:tcBorders>
              <w:top w:val="nil"/>
              <w:left w:val="single" w:sz="8" w:space="0" w:color="000000"/>
              <w:right w:val="single" w:sz="8" w:space="0" w:color="000000"/>
            </w:tcBorders>
            <w:shd w:val="clear" w:color="auto" w:fill="auto"/>
            <w:vAlign w:val="center"/>
            <w:hideMark/>
          </w:tcPr>
          <w:p w14:paraId="3C42ACD0"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前端设备</w:t>
            </w:r>
          </w:p>
        </w:tc>
        <w:tc>
          <w:tcPr>
            <w:tcW w:w="1559" w:type="dxa"/>
            <w:tcBorders>
              <w:top w:val="nil"/>
              <w:left w:val="nil"/>
              <w:bottom w:val="single" w:sz="8" w:space="0" w:color="000000"/>
              <w:right w:val="single" w:sz="8" w:space="0" w:color="000000"/>
            </w:tcBorders>
            <w:shd w:val="clear" w:color="auto" w:fill="auto"/>
            <w:vAlign w:val="center"/>
            <w:hideMark/>
          </w:tcPr>
          <w:p w14:paraId="64EC7A82"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半球</w:t>
            </w:r>
          </w:p>
        </w:tc>
        <w:tc>
          <w:tcPr>
            <w:tcW w:w="992" w:type="dxa"/>
            <w:tcBorders>
              <w:top w:val="nil"/>
              <w:left w:val="nil"/>
              <w:bottom w:val="single" w:sz="8" w:space="0" w:color="000000"/>
              <w:right w:val="single" w:sz="8" w:space="0" w:color="000000"/>
            </w:tcBorders>
            <w:shd w:val="clear" w:color="auto" w:fill="auto"/>
            <w:vAlign w:val="center"/>
            <w:hideMark/>
          </w:tcPr>
          <w:p w14:paraId="5F24A9FC" w14:textId="77777777" w:rsidR="00C23499" w:rsidRPr="0055555B" w:rsidRDefault="00C23499" w:rsidP="00E41BE3">
            <w:pPr>
              <w:widowControl/>
              <w:jc w:val="center"/>
              <w:rPr>
                <w:rFonts w:ascii="宋体" w:hAnsi="宋体" w:cs="宋体"/>
                <w:color w:val="000000"/>
                <w:kern w:val="0"/>
                <w:sz w:val="18"/>
                <w:szCs w:val="18"/>
              </w:rPr>
            </w:pPr>
            <w:proofErr w:type="spellStart"/>
            <w:r w:rsidRPr="0055555B">
              <w:rPr>
                <w:rFonts w:ascii="宋体" w:hAnsi="宋体" w:cs="宋体" w:hint="eastAsia"/>
                <w:color w:val="000000"/>
                <w:kern w:val="0"/>
                <w:sz w:val="18"/>
                <w:szCs w:val="18"/>
              </w:rPr>
              <w:t>Uniview</w:t>
            </w:r>
            <w:proofErr w:type="spellEnd"/>
          </w:p>
        </w:tc>
        <w:tc>
          <w:tcPr>
            <w:tcW w:w="1485" w:type="dxa"/>
            <w:tcBorders>
              <w:top w:val="nil"/>
              <w:left w:val="nil"/>
              <w:bottom w:val="single" w:sz="8" w:space="0" w:color="000000"/>
              <w:right w:val="single" w:sz="8" w:space="0" w:color="000000"/>
            </w:tcBorders>
            <w:shd w:val="clear" w:color="auto" w:fill="auto"/>
            <w:vAlign w:val="center"/>
            <w:hideMark/>
          </w:tcPr>
          <w:p w14:paraId="1C9A23CE"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HIC3401DE-V</w:t>
            </w:r>
          </w:p>
        </w:tc>
        <w:tc>
          <w:tcPr>
            <w:tcW w:w="1136" w:type="dxa"/>
            <w:tcBorders>
              <w:top w:val="nil"/>
              <w:left w:val="nil"/>
              <w:bottom w:val="single" w:sz="8" w:space="0" w:color="000000"/>
              <w:right w:val="single" w:sz="8" w:space="0" w:color="000000"/>
            </w:tcBorders>
            <w:shd w:val="clear" w:color="auto" w:fill="auto"/>
            <w:vAlign w:val="center"/>
            <w:hideMark/>
          </w:tcPr>
          <w:p w14:paraId="605C67F5"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4</w:t>
            </w:r>
            <w:r>
              <w:rPr>
                <w:rFonts w:ascii="宋体" w:hAnsi="宋体" w:cs="宋体" w:hint="eastAsia"/>
                <w:color w:val="000000"/>
                <w:kern w:val="0"/>
                <w:sz w:val="18"/>
                <w:szCs w:val="18"/>
              </w:rPr>
              <w:t>55</w:t>
            </w:r>
          </w:p>
        </w:tc>
        <w:tc>
          <w:tcPr>
            <w:tcW w:w="799" w:type="dxa"/>
            <w:tcBorders>
              <w:top w:val="nil"/>
              <w:left w:val="nil"/>
              <w:bottom w:val="single" w:sz="8" w:space="0" w:color="000000"/>
              <w:right w:val="single" w:sz="8" w:space="0" w:color="000000"/>
            </w:tcBorders>
            <w:shd w:val="clear" w:color="auto" w:fill="auto"/>
            <w:vAlign w:val="center"/>
            <w:hideMark/>
          </w:tcPr>
          <w:p w14:paraId="540CFED7"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119959F9"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6963E026" w14:textId="77777777" w:rsidTr="00C23499">
        <w:trPr>
          <w:trHeight w:val="391"/>
        </w:trPr>
        <w:tc>
          <w:tcPr>
            <w:tcW w:w="663" w:type="dxa"/>
            <w:vMerge/>
            <w:tcBorders>
              <w:left w:val="single" w:sz="8" w:space="0" w:color="auto"/>
              <w:right w:val="single" w:sz="8" w:space="0" w:color="000000"/>
            </w:tcBorders>
            <w:vAlign w:val="center"/>
            <w:hideMark/>
          </w:tcPr>
          <w:p w14:paraId="56236EEE"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286378CE"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hideMark/>
          </w:tcPr>
          <w:p w14:paraId="0B1E303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枪机</w:t>
            </w:r>
          </w:p>
        </w:tc>
        <w:tc>
          <w:tcPr>
            <w:tcW w:w="992" w:type="dxa"/>
            <w:tcBorders>
              <w:top w:val="nil"/>
              <w:left w:val="nil"/>
              <w:bottom w:val="single" w:sz="8" w:space="0" w:color="000000"/>
              <w:right w:val="single" w:sz="8" w:space="0" w:color="000000"/>
            </w:tcBorders>
            <w:shd w:val="clear" w:color="auto" w:fill="auto"/>
            <w:vAlign w:val="center"/>
            <w:hideMark/>
          </w:tcPr>
          <w:p w14:paraId="202D2685" w14:textId="77777777" w:rsidR="00C23499" w:rsidRPr="0055555B" w:rsidRDefault="00C23499" w:rsidP="00E41BE3">
            <w:pPr>
              <w:widowControl/>
              <w:jc w:val="center"/>
              <w:rPr>
                <w:rFonts w:ascii="宋体" w:hAnsi="宋体" w:cs="宋体"/>
                <w:color w:val="000000"/>
                <w:kern w:val="0"/>
                <w:sz w:val="18"/>
                <w:szCs w:val="18"/>
              </w:rPr>
            </w:pPr>
            <w:proofErr w:type="spellStart"/>
            <w:r w:rsidRPr="0055555B">
              <w:rPr>
                <w:rFonts w:ascii="宋体" w:hAnsi="宋体" w:cs="宋体" w:hint="eastAsia"/>
                <w:color w:val="000000"/>
                <w:kern w:val="0"/>
                <w:sz w:val="18"/>
                <w:szCs w:val="18"/>
              </w:rPr>
              <w:t>Uniview</w:t>
            </w:r>
            <w:proofErr w:type="spellEnd"/>
          </w:p>
        </w:tc>
        <w:tc>
          <w:tcPr>
            <w:tcW w:w="1485" w:type="dxa"/>
            <w:tcBorders>
              <w:top w:val="nil"/>
              <w:left w:val="nil"/>
              <w:bottom w:val="single" w:sz="8" w:space="0" w:color="000000"/>
              <w:right w:val="single" w:sz="8" w:space="0" w:color="000000"/>
            </w:tcBorders>
            <w:shd w:val="clear" w:color="auto" w:fill="auto"/>
            <w:vAlign w:val="center"/>
            <w:hideMark/>
          </w:tcPr>
          <w:p w14:paraId="7F2B830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HIC5401DE-C</w:t>
            </w:r>
          </w:p>
        </w:tc>
        <w:tc>
          <w:tcPr>
            <w:tcW w:w="1136" w:type="dxa"/>
            <w:tcBorders>
              <w:top w:val="nil"/>
              <w:left w:val="nil"/>
              <w:bottom w:val="single" w:sz="8" w:space="0" w:color="000000"/>
              <w:right w:val="single" w:sz="8" w:space="0" w:color="000000"/>
            </w:tcBorders>
            <w:shd w:val="clear" w:color="auto" w:fill="auto"/>
            <w:vAlign w:val="center"/>
            <w:hideMark/>
          </w:tcPr>
          <w:p w14:paraId="434F4F2E"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135</w:t>
            </w:r>
          </w:p>
        </w:tc>
        <w:tc>
          <w:tcPr>
            <w:tcW w:w="799" w:type="dxa"/>
            <w:tcBorders>
              <w:top w:val="nil"/>
              <w:left w:val="nil"/>
              <w:bottom w:val="single" w:sz="8" w:space="0" w:color="000000"/>
              <w:right w:val="single" w:sz="8" w:space="0" w:color="000000"/>
            </w:tcBorders>
            <w:shd w:val="clear" w:color="auto" w:fill="auto"/>
            <w:vAlign w:val="center"/>
            <w:hideMark/>
          </w:tcPr>
          <w:p w14:paraId="549D803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394D668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4E3E25EA" w14:textId="77777777" w:rsidTr="00C23499">
        <w:trPr>
          <w:trHeight w:val="391"/>
        </w:trPr>
        <w:tc>
          <w:tcPr>
            <w:tcW w:w="663" w:type="dxa"/>
            <w:vMerge/>
            <w:tcBorders>
              <w:left w:val="single" w:sz="8" w:space="0" w:color="auto"/>
              <w:right w:val="single" w:sz="8" w:space="0" w:color="000000"/>
            </w:tcBorders>
            <w:vAlign w:val="center"/>
            <w:hideMark/>
          </w:tcPr>
          <w:p w14:paraId="379B0319"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50D2A222"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hideMark/>
          </w:tcPr>
          <w:p w14:paraId="3BA2DA34"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枪机</w:t>
            </w:r>
          </w:p>
        </w:tc>
        <w:tc>
          <w:tcPr>
            <w:tcW w:w="992" w:type="dxa"/>
            <w:tcBorders>
              <w:top w:val="nil"/>
              <w:left w:val="nil"/>
              <w:bottom w:val="single" w:sz="8" w:space="0" w:color="000000"/>
              <w:right w:val="single" w:sz="8" w:space="0" w:color="000000"/>
            </w:tcBorders>
            <w:shd w:val="clear" w:color="auto" w:fill="auto"/>
            <w:vAlign w:val="center"/>
            <w:hideMark/>
          </w:tcPr>
          <w:p w14:paraId="7199CD49" w14:textId="77777777" w:rsidR="00C23499" w:rsidRPr="0055555B" w:rsidRDefault="00C23499" w:rsidP="00E41BE3">
            <w:pPr>
              <w:widowControl/>
              <w:jc w:val="center"/>
              <w:rPr>
                <w:rFonts w:ascii="宋体" w:hAnsi="宋体" w:cs="宋体"/>
                <w:color w:val="000000"/>
                <w:kern w:val="0"/>
                <w:sz w:val="18"/>
                <w:szCs w:val="18"/>
              </w:rPr>
            </w:pPr>
            <w:proofErr w:type="spellStart"/>
            <w:r w:rsidRPr="0055555B">
              <w:rPr>
                <w:rFonts w:ascii="宋体" w:hAnsi="宋体" w:cs="宋体" w:hint="eastAsia"/>
                <w:color w:val="000000"/>
                <w:kern w:val="0"/>
                <w:sz w:val="18"/>
                <w:szCs w:val="18"/>
              </w:rPr>
              <w:t>Uniview</w:t>
            </w:r>
            <w:proofErr w:type="spellEnd"/>
          </w:p>
        </w:tc>
        <w:tc>
          <w:tcPr>
            <w:tcW w:w="1485" w:type="dxa"/>
            <w:tcBorders>
              <w:top w:val="nil"/>
              <w:left w:val="nil"/>
              <w:bottom w:val="single" w:sz="8" w:space="0" w:color="000000"/>
              <w:right w:val="single" w:sz="8" w:space="0" w:color="000000"/>
            </w:tcBorders>
            <w:shd w:val="clear" w:color="auto" w:fill="auto"/>
            <w:vAlign w:val="center"/>
            <w:hideMark/>
          </w:tcPr>
          <w:p w14:paraId="346565E7"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HIC5421DE-L</w:t>
            </w:r>
            <w:r>
              <w:rPr>
                <w:rFonts w:ascii="宋体" w:hAnsi="宋体" w:cs="宋体" w:hint="eastAsia"/>
                <w:color w:val="000000"/>
                <w:kern w:val="0"/>
                <w:sz w:val="18"/>
                <w:szCs w:val="18"/>
              </w:rPr>
              <w:t>/</w:t>
            </w:r>
            <w:r w:rsidRPr="00FA42FC">
              <w:rPr>
                <w:rFonts w:ascii="宋体" w:hAnsi="宋体" w:cs="宋体"/>
                <w:color w:val="000000"/>
                <w:kern w:val="0"/>
                <w:sz w:val="18"/>
                <w:szCs w:val="18"/>
              </w:rPr>
              <w:t>HIC5621-L-U</w:t>
            </w:r>
            <w:r>
              <w:rPr>
                <w:rFonts w:ascii="宋体" w:hAnsi="宋体" w:cs="宋体" w:hint="eastAsia"/>
                <w:color w:val="000000"/>
                <w:kern w:val="0"/>
                <w:sz w:val="18"/>
                <w:szCs w:val="18"/>
              </w:rPr>
              <w:t>/</w:t>
            </w:r>
            <w:r>
              <w:t xml:space="preserve"> </w:t>
            </w:r>
            <w:r w:rsidRPr="00FA0206">
              <w:rPr>
                <w:rFonts w:ascii="宋体" w:hAnsi="宋体" w:cs="宋体"/>
                <w:color w:val="000000"/>
                <w:kern w:val="0"/>
                <w:sz w:val="18"/>
                <w:szCs w:val="18"/>
              </w:rPr>
              <w:t>HIC2981</w:t>
            </w:r>
          </w:p>
        </w:tc>
        <w:tc>
          <w:tcPr>
            <w:tcW w:w="1136" w:type="dxa"/>
            <w:tcBorders>
              <w:top w:val="nil"/>
              <w:left w:val="nil"/>
              <w:bottom w:val="single" w:sz="8" w:space="0" w:color="000000"/>
              <w:right w:val="single" w:sz="8" w:space="0" w:color="000000"/>
            </w:tcBorders>
            <w:shd w:val="clear" w:color="auto" w:fill="auto"/>
            <w:vAlign w:val="center"/>
            <w:hideMark/>
          </w:tcPr>
          <w:p w14:paraId="3103167A"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799" w:type="dxa"/>
            <w:tcBorders>
              <w:top w:val="nil"/>
              <w:left w:val="nil"/>
              <w:bottom w:val="single" w:sz="8" w:space="0" w:color="000000"/>
              <w:right w:val="single" w:sz="8" w:space="0" w:color="000000"/>
            </w:tcBorders>
            <w:shd w:val="clear" w:color="auto" w:fill="auto"/>
            <w:vAlign w:val="center"/>
            <w:hideMark/>
          </w:tcPr>
          <w:p w14:paraId="5E820BB4"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3E07D9DF"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bookmarkStart w:id="0" w:name="_GoBack"/>
        <w:bookmarkEnd w:id="0"/>
      </w:tr>
      <w:tr w:rsidR="00C23499" w:rsidRPr="002B733E" w14:paraId="58E3FCA9" w14:textId="77777777" w:rsidTr="00C23499">
        <w:trPr>
          <w:trHeight w:val="391"/>
        </w:trPr>
        <w:tc>
          <w:tcPr>
            <w:tcW w:w="663" w:type="dxa"/>
            <w:vMerge/>
            <w:tcBorders>
              <w:left w:val="single" w:sz="8" w:space="0" w:color="auto"/>
              <w:right w:val="single" w:sz="8" w:space="0" w:color="000000"/>
            </w:tcBorders>
            <w:vAlign w:val="center"/>
          </w:tcPr>
          <w:p w14:paraId="41415D0C"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tcPr>
          <w:p w14:paraId="039B6370"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7B427D80"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球机</w:t>
            </w:r>
          </w:p>
        </w:tc>
        <w:tc>
          <w:tcPr>
            <w:tcW w:w="992" w:type="dxa"/>
            <w:tcBorders>
              <w:top w:val="nil"/>
              <w:left w:val="nil"/>
              <w:bottom w:val="single" w:sz="8" w:space="0" w:color="000000"/>
              <w:right w:val="single" w:sz="8" w:space="0" w:color="000000"/>
            </w:tcBorders>
            <w:shd w:val="clear" w:color="auto" w:fill="auto"/>
            <w:vAlign w:val="center"/>
          </w:tcPr>
          <w:p w14:paraId="40D59215" w14:textId="77777777" w:rsidR="00C23499" w:rsidRPr="0055555B" w:rsidRDefault="00C23499" w:rsidP="00E41BE3">
            <w:pPr>
              <w:widowControl/>
              <w:jc w:val="center"/>
              <w:rPr>
                <w:rFonts w:ascii="宋体" w:hAnsi="宋体" w:cs="宋体"/>
                <w:color w:val="000000"/>
                <w:kern w:val="0"/>
                <w:sz w:val="18"/>
                <w:szCs w:val="18"/>
              </w:rPr>
            </w:pPr>
            <w:proofErr w:type="spellStart"/>
            <w:r w:rsidRPr="0055555B">
              <w:rPr>
                <w:rFonts w:ascii="宋体" w:hAnsi="宋体" w:cs="宋体" w:hint="eastAsia"/>
                <w:color w:val="000000"/>
                <w:kern w:val="0"/>
                <w:sz w:val="18"/>
                <w:szCs w:val="18"/>
              </w:rPr>
              <w:t>Uniview</w:t>
            </w:r>
            <w:proofErr w:type="spellEnd"/>
          </w:p>
        </w:tc>
        <w:tc>
          <w:tcPr>
            <w:tcW w:w="1485" w:type="dxa"/>
            <w:tcBorders>
              <w:top w:val="nil"/>
              <w:left w:val="nil"/>
              <w:bottom w:val="single" w:sz="8" w:space="0" w:color="000000"/>
              <w:right w:val="single" w:sz="8" w:space="0" w:color="000000"/>
            </w:tcBorders>
            <w:shd w:val="clear" w:color="auto" w:fill="auto"/>
            <w:vAlign w:val="center"/>
          </w:tcPr>
          <w:p w14:paraId="5C520FC3"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HIC6621EX22-5L</w:t>
            </w:r>
            <w:r>
              <w:rPr>
                <w:rFonts w:ascii="宋体" w:hAnsi="宋体" w:cs="宋体" w:hint="eastAsia"/>
                <w:color w:val="000000"/>
                <w:kern w:val="0"/>
                <w:sz w:val="18"/>
                <w:szCs w:val="18"/>
              </w:rPr>
              <w:t>/</w:t>
            </w:r>
            <w:r>
              <w:t xml:space="preserve"> </w:t>
            </w:r>
            <w:r w:rsidRPr="009521AD">
              <w:rPr>
                <w:rFonts w:ascii="宋体" w:hAnsi="宋体" w:cs="宋体"/>
                <w:color w:val="000000"/>
                <w:kern w:val="0"/>
                <w:sz w:val="18"/>
                <w:szCs w:val="18"/>
              </w:rPr>
              <w:t>HIC6821</w:t>
            </w:r>
          </w:p>
        </w:tc>
        <w:tc>
          <w:tcPr>
            <w:tcW w:w="1136" w:type="dxa"/>
            <w:tcBorders>
              <w:top w:val="nil"/>
              <w:left w:val="nil"/>
              <w:bottom w:val="single" w:sz="8" w:space="0" w:color="000000"/>
              <w:right w:val="single" w:sz="8" w:space="0" w:color="000000"/>
            </w:tcBorders>
            <w:shd w:val="clear" w:color="auto" w:fill="auto"/>
            <w:vAlign w:val="center"/>
          </w:tcPr>
          <w:p w14:paraId="53338767"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1</w:t>
            </w:r>
            <w:r>
              <w:rPr>
                <w:rFonts w:ascii="宋体" w:hAnsi="宋体" w:cs="宋体" w:hint="eastAsia"/>
                <w:color w:val="000000"/>
                <w:kern w:val="0"/>
                <w:sz w:val="18"/>
                <w:szCs w:val="18"/>
              </w:rPr>
              <w:t>4</w:t>
            </w:r>
          </w:p>
        </w:tc>
        <w:tc>
          <w:tcPr>
            <w:tcW w:w="799" w:type="dxa"/>
            <w:tcBorders>
              <w:top w:val="nil"/>
              <w:left w:val="nil"/>
              <w:bottom w:val="single" w:sz="8" w:space="0" w:color="000000"/>
              <w:right w:val="single" w:sz="8" w:space="0" w:color="000000"/>
            </w:tcBorders>
            <w:shd w:val="clear" w:color="auto" w:fill="auto"/>
            <w:vAlign w:val="center"/>
          </w:tcPr>
          <w:p w14:paraId="7ADE52E8"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tcPr>
          <w:p w14:paraId="3E1F7BFA"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252FF912" w14:textId="77777777" w:rsidTr="00C23499">
        <w:trPr>
          <w:trHeight w:val="391"/>
        </w:trPr>
        <w:tc>
          <w:tcPr>
            <w:tcW w:w="663" w:type="dxa"/>
            <w:vMerge/>
            <w:tcBorders>
              <w:left w:val="single" w:sz="8" w:space="0" w:color="auto"/>
              <w:right w:val="single" w:sz="8" w:space="0" w:color="000000"/>
            </w:tcBorders>
            <w:vAlign w:val="center"/>
          </w:tcPr>
          <w:p w14:paraId="3D60CD3D"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tcPr>
          <w:p w14:paraId="45AE81F0"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52BBB9CA" w14:textId="77777777" w:rsidR="00C23499" w:rsidRPr="0055555B" w:rsidRDefault="00C23499" w:rsidP="005724D1">
            <w:pPr>
              <w:widowControl/>
              <w:ind w:firstLineChars="200" w:firstLine="360"/>
              <w:rPr>
                <w:rFonts w:ascii="宋体" w:hAnsi="宋体" w:cs="宋体"/>
                <w:color w:val="000000"/>
                <w:kern w:val="0"/>
                <w:sz w:val="18"/>
                <w:szCs w:val="18"/>
              </w:rPr>
            </w:pPr>
            <w:r>
              <w:rPr>
                <w:rFonts w:ascii="宋体" w:hAnsi="宋体" w:cs="宋体" w:hint="eastAsia"/>
                <w:color w:val="000000"/>
                <w:kern w:val="0"/>
                <w:sz w:val="18"/>
                <w:szCs w:val="18"/>
              </w:rPr>
              <w:t>半球</w:t>
            </w:r>
          </w:p>
        </w:tc>
        <w:tc>
          <w:tcPr>
            <w:tcW w:w="992" w:type="dxa"/>
            <w:tcBorders>
              <w:top w:val="nil"/>
              <w:left w:val="nil"/>
              <w:bottom w:val="single" w:sz="8" w:space="0" w:color="000000"/>
              <w:right w:val="single" w:sz="8" w:space="0" w:color="000000"/>
            </w:tcBorders>
            <w:shd w:val="clear" w:color="auto" w:fill="auto"/>
            <w:vAlign w:val="center"/>
          </w:tcPr>
          <w:p w14:paraId="06D35FEA"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海康</w:t>
            </w:r>
          </w:p>
        </w:tc>
        <w:tc>
          <w:tcPr>
            <w:tcW w:w="1485" w:type="dxa"/>
            <w:tcBorders>
              <w:top w:val="nil"/>
              <w:left w:val="nil"/>
              <w:bottom w:val="single" w:sz="8" w:space="0" w:color="000000"/>
              <w:right w:val="single" w:sz="8" w:space="0" w:color="000000"/>
            </w:tcBorders>
            <w:shd w:val="clear" w:color="auto" w:fill="auto"/>
            <w:vAlign w:val="center"/>
          </w:tcPr>
          <w:p w14:paraId="76134C33" w14:textId="77777777" w:rsidR="00C23499" w:rsidRPr="0055555B" w:rsidRDefault="00C23499" w:rsidP="00E41BE3">
            <w:pPr>
              <w:widowControl/>
              <w:jc w:val="center"/>
              <w:rPr>
                <w:rFonts w:ascii="宋体" w:hAnsi="宋体" w:cs="宋体"/>
                <w:color w:val="000000"/>
                <w:kern w:val="0"/>
                <w:sz w:val="18"/>
                <w:szCs w:val="18"/>
              </w:rPr>
            </w:pPr>
          </w:p>
        </w:tc>
        <w:tc>
          <w:tcPr>
            <w:tcW w:w="1136" w:type="dxa"/>
            <w:tcBorders>
              <w:top w:val="nil"/>
              <w:left w:val="nil"/>
              <w:bottom w:val="single" w:sz="8" w:space="0" w:color="000000"/>
              <w:right w:val="single" w:sz="8" w:space="0" w:color="000000"/>
            </w:tcBorders>
            <w:shd w:val="clear" w:color="auto" w:fill="auto"/>
            <w:vAlign w:val="center"/>
          </w:tcPr>
          <w:p w14:paraId="5D5F4992"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799" w:type="dxa"/>
            <w:tcBorders>
              <w:top w:val="nil"/>
              <w:left w:val="nil"/>
              <w:bottom w:val="single" w:sz="8" w:space="0" w:color="000000"/>
              <w:right w:val="single" w:sz="8" w:space="0" w:color="000000"/>
            </w:tcBorders>
            <w:shd w:val="clear" w:color="auto" w:fill="auto"/>
            <w:vAlign w:val="center"/>
          </w:tcPr>
          <w:p w14:paraId="2B96486C"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tcPr>
          <w:p w14:paraId="3F651DAB"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7A0E6809" w14:textId="77777777" w:rsidTr="00C23499">
        <w:trPr>
          <w:trHeight w:val="391"/>
        </w:trPr>
        <w:tc>
          <w:tcPr>
            <w:tcW w:w="663" w:type="dxa"/>
            <w:vMerge/>
            <w:tcBorders>
              <w:left w:val="single" w:sz="8" w:space="0" w:color="auto"/>
              <w:right w:val="single" w:sz="8" w:space="0" w:color="000000"/>
            </w:tcBorders>
            <w:vAlign w:val="center"/>
          </w:tcPr>
          <w:p w14:paraId="3C72FA1C"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tcPr>
          <w:p w14:paraId="21F1E475"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57D61FA3" w14:textId="77777777" w:rsidR="00C23499" w:rsidRDefault="00C23499" w:rsidP="005724D1">
            <w:pPr>
              <w:widowControl/>
              <w:ind w:firstLineChars="200" w:firstLine="360"/>
              <w:rPr>
                <w:rFonts w:ascii="宋体" w:hAnsi="宋体" w:cs="宋体"/>
                <w:color w:val="000000"/>
                <w:kern w:val="0"/>
                <w:sz w:val="18"/>
                <w:szCs w:val="18"/>
              </w:rPr>
            </w:pPr>
            <w:r>
              <w:rPr>
                <w:rFonts w:ascii="宋体" w:hAnsi="宋体" w:cs="宋体" w:hint="eastAsia"/>
                <w:color w:val="000000"/>
                <w:kern w:val="0"/>
                <w:sz w:val="18"/>
                <w:szCs w:val="18"/>
              </w:rPr>
              <w:t>半球</w:t>
            </w:r>
          </w:p>
        </w:tc>
        <w:tc>
          <w:tcPr>
            <w:tcW w:w="992" w:type="dxa"/>
            <w:tcBorders>
              <w:top w:val="nil"/>
              <w:left w:val="nil"/>
              <w:bottom w:val="single" w:sz="8" w:space="0" w:color="000000"/>
              <w:right w:val="single" w:sz="8" w:space="0" w:color="000000"/>
            </w:tcBorders>
            <w:shd w:val="clear" w:color="auto" w:fill="auto"/>
            <w:vAlign w:val="center"/>
          </w:tcPr>
          <w:p w14:paraId="4C88A6D3"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T</w:t>
            </w:r>
            <w:r>
              <w:rPr>
                <w:rFonts w:ascii="宋体" w:hAnsi="宋体" w:cs="宋体"/>
                <w:color w:val="000000"/>
                <w:kern w:val="0"/>
                <w:sz w:val="18"/>
                <w:szCs w:val="18"/>
              </w:rPr>
              <w:t>P-LNK</w:t>
            </w:r>
          </w:p>
        </w:tc>
        <w:tc>
          <w:tcPr>
            <w:tcW w:w="1485" w:type="dxa"/>
            <w:tcBorders>
              <w:top w:val="nil"/>
              <w:left w:val="nil"/>
              <w:bottom w:val="single" w:sz="8" w:space="0" w:color="000000"/>
              <w:right w:val="single" w:sz="8" w:space="0" w:color="000000"/>
            </w:tcBorders>
            <w:shd w:val="clear" w:color="auto" w:fill="auto"/>
            <w:vAlign w:val="center"/>
          </w:tcPr>
          <w:p w14:paraId="3174DB19" w14:textId="77777777" w:rsidR="00C23499" w:rsidRPr="0055555B" w:rsidRDefault="00C23499" w:rsidP="00E41BE3">
            <w:pPr>
              <w:widowControl/>
              <w:jc w:val="center"/>
              <w:rPr>
                <w:rFonts w:ascii="宋体" w:hAnsi="宋体" w:cs="宋体"/>
                <w:color w:val="000000"/>
                <w:kern w:val="0"/>
                <w:sz w:val="18"/>
                <w:szCs w:val="18"/>
              </w:rPr>
            </w:pPr>
          </w:p>
        </w:tc>
        <w:tc>
          <w:tcPr>
            <w:tcW w:w="1136" w:type="dxa"/>
            <w:tcBorders>
              <w:top w:val="nil"/>
              <w:left w:val="nil"/>
              <w:bottom w:val="single" w:sz="8" w:space="0" w:color="000000"/>
              <w:right w:val="single" w:sz="8" w:space="0" w:color="000000"/>
            </w:tcBorders>
            <w:shd w:val="clear" w:color="auto" w:fill="auto"/>
            <w:vAlign w:val="center"/>
          </w:tcPr>
          <w:p w14:paraId="6B061DE1"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color w:val="000000"/>
                <w:kern w:val="0"/>
                <w:sz w:val="18"/>
                <w:szCs w:val="18"/>
              </w:rPr>
              <w:t>9</w:t>
            </w:r>
          </w:p>
        </w:tc>
        <w:tc>
          <w:tcPr>
            <w:tcW w:w="799" w:type="dxa"/>
            <w:tcBorders>
              <w:top w:val="nil"/>
              <w:left w:val="nil"/>
              <w:bottom w:val="single" w:sz="8" w:space="0" w:color="000000"/>
              <w:right w:val="single" w:sz="8" w:space="0" w:color="000000"/>
            </w:tcBorders>
            <w:shd w:val="clear" w:color="auto" w:fill="auto"/>
            <w:vAlign w:val="center"/>
          </w:tcPr>
          <w:p w14:paraId="64B52BBC"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tcPr>
          <w:p w14:paraId="155BB3D3"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790A508B" w14:textId="77777777" w:rsidTr="00C23499">
        <w:trPr>
          <w:trHeight w:val="391"/>
        </w:trPr>
        <w:tc>
          <w:tcPr>
            <w:tcW w:w="663" w:type="dxa"/>
            <w:vMerge/>
            <w:tcBorders>
              <w:left w:val="single" w:sz="8" w:space="0" w:color="auto"/>
              <w:right w:val="single" w:sz="8" w:space="0" w:color="000000"/>
            </w:tcBorders>
            <w:vAlign w:val="center"/>
          </w:tcPr>
          <w:p w14:paraId="15BA1EED"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bottom w:val="single" w:sz="8" w:space="0" w:color="000000"/>
              <w:right w:val="single" w:sz="8" w:space="0" w:color="000000"/>
            </w:tcBorders>
            <w:vAlign w:val="center"/>
          </w:tcPr>
          <w:p w14:paraId="2041351A"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009EF978" w14:textId="1CBC3052" w:rsidR="00C23499" w:rsidRDefault="00C23499" w:rsidP="005724D1">
            <w:pPr>
              <w:widowControl/>
              <w:ind w:firstLineChars="200" w:firstLine="360"/>
              <w:rPr>
                <w:rFonts w:ascii="宋体" w:hAnsi="宋体" w:cs="宋体"/>
                <w:color w:val="000000"/>
                <w:kern w:val="0"/>
                <w:sz w:val="18"/>
                <w:szCs w:val="18"/>
              </w:rPr>
            </w:pPr>
            <w:r>
              <w:rPr>
                <w:rFonts w:ascii="宋体" w:hAnsi="宋体" w:cs="宋体" w:hint="eastAsia"/>
                <w:color w:val="000000"/>
                <w:kern w:val="0"/>
                <w:sz w:val="18"/>
                <w:szCs w:val="18"/>
              </w:rPr>
              <w:t>保安亭</w:t>
            </w:r>
          </w:p>
        </w:tc>
        <w:tc>
          <w:tcPr>
            <w:tcW w:w="992" w:type="dxa"/>
            <w:tcBorders>
              <w:top w:val="nil"/>
              <w:left w:val="nil"/>
              <w:bottom w:val="single" w:sz="8" w:space="0" w:color="000000"/>
              <w:right w:val="single" w:sz="8" w:space="0" w:color="000000"/>
            </w:tcBorders>
            <w:shd w:val="clear" w:color="auto" w:fill="auto"/>
            <w:vAlign w:val="center"/>
          </w:tcPr>
          <w:p w14:paraId="6DD52DF5" w14:textId="77777777" w:rsidR="00C23499" w:rsidRDefault="00C23499" w:rsidP="00E41BE3">
            <w:pPr>
              <w:widowControl/>
              <w:jc w:val="center"/>
              <w:rPr>
                <w:rFonts w:ascii="宋体" w:hAnsi="宋体" w:cs="宋体"/>
                <w:color w:val="000000"/>
                <w:kern w:val="0"/>
                <w:sz w:val="18"/>
                <w:szCs w:val="18"/>
              </w:rPr>
            </w:pPr>
          </w:p>
        </w:tc>
        <w:tc>
          <w:tcPr>
            <w:tcW w:w="1485" w:type="dxa"/>
            <w:tcBorders>
              <w:top w:val="nil"/>
              <w:left w:val="nil"/>
              <w:bottom w:val="single" w:sz="8" w:space="0" w:color="000000"/>
              <w:right w:val="single" w:sz="8" w:space="0" w:color="000000"/>
            </w:tcBorders>
            <w:shd w:val="clear" w:color="auto" w:fill="auto"/>
            <w:vAlign w:val="center"/>
          </w:tcPr>
          <w:p w14:paraId="26510725" w14:textId="77777777" w:rsidR="00C23499" w:rsidRPr="0055555B" w:rsidRDefault="00C23499" w:rsidP="00E41BE3">
            <w:pPr>
              <w:widowControl/>
              <w:jc w:val="center"/>
              <w:rPr>
                <w:rFonts w:ascii="宋体" w:hAnsi="宋体" w:cs="宋体"/>
                <w:color w:val="000000"/>
                <w:kern w:val="0"/>
                <w:sz w:val="18"/>
                <w:szCs w:val="18"/>
              </w:rPr>
            </w:pPr>
          </w:p>
        </w:tc>
        <w:tc>
          <w:tcPr>
            <w:tcW w:w="1136" w:type="dxa"/>
            <w:tcBorders>
              <w:top w:val="nil"/>
              <w:left w:val="nil"/>
              <w:bottom w:val="single" w:sz="8" w:space="0" w:color="000000"/>
              <w:right w:val="single" w:sz="8" w:space="0" w:color="000000"/>
            </w:tcBorders>
            <w:shd w:val="clear" w:color="auto" w:fill="auto"/>
            <w:vAlign w:val="center"/>
          </w:tcPr>
          <w:p w14:paraId="0D8BCE1E"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nil"/>
              <w:left w:val="nil"/>
              <w:bottom w:val="single" w:sz="8" w:space="0" w:color="000000"/>
              <w:right w:val="single" w:sz="8" w:space="0" w:color="000000"/>
            </w:tcBorders>
            <w:shd w:val="clear" w:color="auto" w:fill="auto"/>
            <w:vAlign w:val="center"/>
          </w:tcPr>
          <w:p w14:paraId="476F06CD" w14:textId="77777777" w:rsidR="00C23499" w:rsidRDefault="00C23499" w:rsidP="00E41B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84" w:type="dxa"/>
            <w:tcBorders>
              <w:top w:val="nil"/>
              <w:left w:val="nil"/>
              <w:bottom w:val="single" w:sz="8" w:space="0" w:color="000000"/>
              <w:right w:val="single" w:sz="8" w:space="0" w:color="auto"/>
            </w:tcBorders>
            <w:shd w:val="clear" w:color="auto" w:fill="auto"/>
            <w:vAlign w:val="center"/>
          </w:tcPr>
          <w:p w14:paraId="0964BF44"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5F42EA7C" w14:textId="77777777" w:rsidTr="00C23499">
        <w:trPr>
          <w:trHeight w:val="391"/>
        </w:trPr>
        <w:tc>
          <w:tcPr>
            <w:tcW w:w="663" w:type="dxa"/>
            <w:vMerge/>
            <w:tcBorders>
              <w:left w:val="single" w:sz="8" w:space="0" w:color="auto"/>
              <w:right w:val="single" w:sz="8" w:space="0" w:color="000000"/>
            </w:tcBorders>
            <w:vAlign w:val="center"/>
            <w:hideMark/>
          </w:tcPr>
          <w:p w14:paraId="1BC0D138"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val="restart"/>
            <w:tcBorders>
              <w:top w:val="nil"/>
              <w:left w:val="single" w:sz="8" w:space="0" w:color="000000"/>
              <w:right w:val="single" w:sz="8" w:space="0" w:color="000000"/>
            </w:tcBorders>
            <w:shd w:val="clear" w:color="auto" w:fill="auto"/>
            <w:vAlign w:val="center"/>
            <w:hideMark/>
          </w:tcPr>
          <w:p w14:paraId="4F271A66"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传输设备</w:t>
            </w:r>
          </w:p>
        </w:tc>
        <w:tc>
          <w:tcPr>
            <w:tcW w:w="1559" w:type="dxa"/>
            <w:tcBorders>
              <w:top w:val="nil"/>
              <w:left w:val="nil"/>
              <w:bottom w:val="single" w:sz="8" w:space="0" w:color="000000"/>
              <w:right w:val="single" w:sz="8" w:space="0" w:color="000000"/>
            </w:tcBorders>
            <w:shd w:val="clear" w:color="auto" w:fill="auto"/>
            <w:vAlign w:val="center"/>
            <w:hideMark/>
          </w:tcPr>
          <w:p w14:paraId="2A2C98B7" w14:textId="77777777" w:rsidR="00C23499" w:rsidRPr="0055555B" w:rsidRDefault="00C23499" w:rsidP="00E41B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光纤收发矩阵</w:t>
            </w:r>
          </w:p>
        </w:tc>
        <w:tc>
          <w:tcPr>
            <w:tcW w:w="992" w:type="dxa"/>
            <w:tcBorders>
              <w:top w:val="nil"/>
              <w:left w:val="nil"/>
              <w:bottom w:val="single" w:sz="8" w:space="0" w:color="000000"/>
              <w:right w:val="single" w:sz="8" w:space="0" w:color="000000"/>
            </w:tcBorders>
            <w:shd w:val="clear" w:color="auto" w:fill="auto"/>
            <w:vAlign w:val="center"/>
            <w:hideMark/>
          </w:tcPr>
          <w:p w14:paraId="0BEB8045"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南奚</w:t>
            </w:r>
          </w:p>
        </w:tc>
        <w:tc>
          <w:tcPr>
            <w:tcW w:w="1485" w:type="dxa"/>
            <w:tcBorders>
              <w:top w:val="nil"/>
              <w:left w:val="nil"/>
              <w:bottom w:val="single" w:sz="8" w:space="0" w:color="000000"/>
              <w:right w:val="single" w:sz="8" w:space="0" w:color="000000"/>
            </w:tcBorders>
            <w:shd w:val="clear" w:color="auto" w:fill="auto"/>
            <w:vAlign w:val="center"/>
            <w:hideMark/>
          </w:tcPr>
          <w:p w14:paraId="64A49E19"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 xml:space="preserve">　</w:t>
            </w:r>
          </w:p>
        </w:tc>
        <w:tc>
          <w:tcPr>
            <w:tcW w:w="1136" w:type="dxa"/>
            <w:tcBorders>
              <w:top w:val="nil"/>
              <w:left w:val="nil"/>
              <w:bottom w:val="single" w:sz="8" w:space="0" w:color="000000"/>
              <w:right w:val="single" w:sz="8" w:space="0" w:color="000000"/>
            </w:tcBorders>
            <w:shd w:val="clear" w:color="auto" w:fill="auto"/>
            <w:vAlign w:val="center"/>
            <w:hideMark/>
          </w:tcPr>
          <w:p w14:paraId="1A52066B"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1</w:t>
            </w:r>
          </w:p>
        </w:tc>
        <w:tc>
          <w:tcPr>
            <w:tcW w:w="799" w:type="dxa"/>
            <w:tcBorders>
              <w:top w:val="nil"/>
              <w:left w:val="nil"/>
              <w:bottom w:val="single" w:sz="8" w:space="0" w:color="000000"/>
              <w:right w:val="single" w:sz="8" w:space="0" w:color="000000"/>
            </w:tcBorders>
            <w:shd w:val="clear" w:color="auto" w:fill="auto"/>
            <w:vAlign w:val="center"/>
            <w:hideMark/>
          </w:tcPr>
          <w:p w14:paraId="57CCE879"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套</w:t>
            </w:r>
          </w:p>
        </w:tc>
        <w:tc>
          <w:tcPr>
            <w:tcW w:w="684" w:type="dxa"/>
            <w:tcBorders>
              <w:top w:val="nil"/>
              <w:left w:val="nil"/>
              <w:bottom w:val="single" w:sz="8" w:space="0" w:color="000000"/>
              <w:right w:val="single" w:sz="8" w:space="0" w:color="auto"/>
            </w:tcBorders>
            <w:shd w:val="clear" w:color="auto" w:fill="auto"/>
            <w:vAlign w:val="center"/>
            <w:hideMark/>
          </w:tcPr>
          <w:p w14:paraId="6AFF4D3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3C1DA68F" w14:textId="77777777" w:rsidTr="00C23499">
        <w:trPr>
          <w:trHeight w:val="391"/>
        </w:trPr>
        <w:tc>
          <w:tcPr>
            <w:tcW w:w="663" w:type="dxa"/>
            <w:vMerge/>
            <w:tcBorders>
              <w:left w:val="single" w:sz="8" w:space="0" w:color="auto"/>
              <w:right w:val="single" w:sz="8" w:space="0" w:color="000000"/>
            </w:tcBorders>
            <w:vAlign w:val="center"/>
            <w:hideMark/>
          </w:tcPr>
          <w:p w14:paraId="252A8245"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6AD46821"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hideMark/>
          </w:tcPr>
          <w:p w14:paraId="71ABBCBC" w14:textId="77777777" w:rsidR="00C23499" w:rsidRPr="0055555B" w:rsidRDefault="00C23499" w:rsidP="00E41B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shd w:val="clear" w:color="auto" w:fill="auto"/>
            <w:vAlign w:val="center"/>
            <w:hideMark/>
          </w:tcPr>
          <w:p w14:paraId="64747726"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shd w:val="clear" w:color="auto" w:fill="auto"/>
            <w:vAlign w:val="center"/>
            <w:hideMark/>
          </w:tcPr>
          <w:p w14:paraId="630BDA93"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24口</w:t>
            </w:r>
          </w:p>
        </w:tc>
        <w:tc>
          <w:tcPr>
            <w:tcW w:w="1136" w:type="dxa"/>
            <w:tcBorders>
              <w:top w:val="nil"/>
              <w:left w:val="nil"/>
              <w:bottom w:val="single" w:sz="8" w:space="0" w:color="000000"/>
              <w:right w:val="single" w:sz="8" w:space="0" w:color="000000"/>
            </w:tcBorders>
            <w:shd w:val="clear" w:color="auto" w:fill="auto"/>
            <w:vAlign w:val="center"/>
            <w:hideMark/>
          </w:tcPr>
          <w:p w14:paraId="58CD1736"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99" w:type="dxa"/>
            <w:tcBorders>
              <w:top w:val="nil"/>
              <w:left w:val="nil"/>
              <w:bottom w:val="single" w:sz="8" w:space="0" w:color="000000"/>
              <w:right w:val="single" w:sz="8" w:space="0" w:color="000000"/>
            </w:tcBorders>
            <w:shd w:val="clear" w:color="auto" w:fill="auto"/>
            <w:vAlign w:val="center"/>
            <w:hideMark/>
          </w:tcPr>
          <w:p w14:paraId="4F005C57"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5BE35AC2"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5BB6A78D" w14:textId="77777777" w:rsidTr="00C23499">
        <w:trPr>
          <w:trHeight w:val="391"/>
        </w:trPr>
        <w:tc>
          <w:tcPr>
            <w:tcW w:w="663" w:type="dxa"/>
            <w:vMerge/>
            <w:tcBorders>
              <w:left w:val="single" w:sz="8" w:space="0" w:color="auto"/>
              <w:right w:val="single" w:sz="8" w:space="0" w:color="000000"/>
            </w:tcBorders>
            <w:vAlign w:val="center"/>
            <w:hideMark/>
          </w:tcPr>
          <w:p w14:paraId="588B8CDF"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7CA82771"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hideMark/>
          </w:tcPr>
          <w:p w14:paraId="59FE117C" w14:textId="77777777" w:rsidR="00C23499" w:rsidRPr="0055555B" w:rsidRDefault="00C23499" w:rsidP="00E41B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shd w:val="clear" w:color="auto" w:fill="auto"/>
            <w:vAlign w:val="center"/>
            <w:hideMark/>
          </w:tcPr>
          <w:p w14:paraId="02F1B092"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shd w:val="clear" w:color="auto" w:fill="auto"/>
            <w:vAlign w:val="center"/>
            <w:hideMark/>
          </w:tcPr>
          <w:p w14:paraId="0D0F8172"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8口</w:t>
            </w:r>
          </w:p>
        </w:tc>
        <w:tc>
          <w:tcPr>
            <w:tcW w:w="1136" w:type="dxa"/>
            <w:tcBorders>
              <w:top w:val="nil"/>
              <w:left w:val="nil"/>
              <w:bottom w:val="single" w:sz="8" w:space="0" w:color="000000"/>
              <w:right w:val="single" w:sz="8" w:space="0" w:color="000000"/>
            </w:tcBorders>
            <w:shd w:val="clear" w:color="auto" w:fill="auto"/>
            <w:vAlign w:val="center"/>
            <w:hideMark/>
          </w:tcPr>
          <w:p w14:paraId="26E5B2EE"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53</w:t>
            </w:r>
          </w:p>
        </w:tc>
        <w:tc>
          <w:tcPr>
            <w:tcW w:w="799" w:type="dxa"/>
            <w:tcBorders>
              <w:top w:val="nil"/>
              <w:left w:val="nil"/>
              <w:bottom w:val="single" w:sz="8" w:space="0" w:color="000000"/>
              <w:right w:val="single" w:sz="8" w:space="0" w:color="000000"/>
            </w:tcBorders>
            <w:shd w:val="clear" w:color="auto" w:fill="auto"/>
            <w:vAlign w:val="center"/>
            <w:hideMark/>
          </w:tcPr>
          <w:p w14:paraId="550E2DFD"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1C073631"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730E5213" w14:textId="77777777" w:rsidTr="00C23499">
        <w:trPr>
          <w:trHeight w:val="391"/>
        </w:trPr>
        <w:tc>
          <w:tcPr>
            <w:tcW w:w="663" w:type="dxa"/>
            <w:vMerge/>
            <w:tcBorders>
              <w:left w:val="single" w:sz="8" w:space="0" w:color="auto"/>
              <w:right w:val="single" w:sz="8" w:space="0" w:color="000000"/>
            </w:tcBorders>
            <w:vAlign w:val="center"/>
            <w:hideMark/>
          </w:tcPr>
          <w:p w14:paraId="0946BD71"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79DE5D22"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hideMark/>
          </w:tcPr>
          <w:p w14:paraId="62A7CD52" w14:textId="77777777" w:rsidR="00C23499" w:rsidRPr="0055555B" w:rsidRDefault="00C23499" w:rsidP="00E41B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shd w:val="clear" w:color="auto" w:fill="auto"/>
            <w:vAlign w:val="center"/>
            <w:hideMark/>
          </w:tcPr>
          <w:p w14:paraId="5A7CB940"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r>
              <w:rPr>
                <w:rFonts w:ascii="宋体" w:hAnsi="宋体" w:cs="宋体" w:hint="eastAsia"/>
                <w:color w:val="000000"/>
                <w:kern w:val="0"/>
                <w:sz w:val="18"/>
                <w:szCs w:val="18"/>
              </w:rPr>
              <w:t>/UNI</w:t>
            </w:r>
          </w:p>
        </w:tc>
        <w:tc>
          <w:tcPr>
            <w:tcW w:w="1485" w:type="dxa"/>
            <w:tcBorders>
              <w:top w:val="nil"/>
              <w:left w:val="nil"/>
              <w:bottom w:val="single" w:sz="8" w:space="0" w:color="000000"/>
              <w:right w:val="single" w:sz="8" w:space="0" w:color="000000"/>
            </w:tcBorders>
            <w:shd w:val="clear" w:color="auto" w:fill="auto"/>
            <w:vAlign w:val="center"/>
            <w:hideMark/>
          </w:tcPr>
          <w:p w14:paraId="7DDBACC1"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16口</w:t>
            </w:r>
          </w:p>
        </w:tc>
        <w:tc>
          <w:tcPr>
            <w:tcW w:w="1136" w:type="dxa"/>
            <w:tcBorders>
              <w:top w:val="nil"/>
              <w:left w:val="nil"/>
              <w:bottom w:val="single" w:sz="8" w:space="0" w:color="000000"/>
              <w:right w:val="single" w:sz="8" w:space="0" w:color="000000"/>
            </w:tcBorders>
            <w:shd w:val="clear" w:color="auto" w:fill="auto"/>
            <w:vAlign w:val="center"/>
            <w:hideMark/>
          </w:tcPr>
          <w:p w14:paraId="6F7F6684"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799" w:type="dxa"/>
            <w:tcBorders>
              <w:top w:val="nil"/>
              <w:left w:val="nil"/>
              <w:bottom w:val="single" w:sz="8" w:space="0" w:color="000000"/>
              <w:right w:val="single" w:sz="8" w:space="0" w:color="000000"/>
            </w:tcBorders>
            <w:shd w:val="clear" w:color="auto" w:fill="auto"/>
            <w:vAlign w:val="center"/>
            <w:hideMark/>
          </w:tcPr>
          <w:p w14:paraId="058CC048"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03B9340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50B1846B" w14:textId="77777777" w:rsidTr="00C23499">
        <w:trPr>
          <w:trHeight w:val="391"/>
        </w:trPr>
        <w:tc>
          <w:tcPr>
            <w:tcW w:w="663" w:type="dxa"/>
            <w:vMerge/>
            <w:tcBorders>
              <w:left w:val="single" w:sz="8" w:space="0" w:color="auto"/>
              <w:right w:val="single" w:sz="8" w:space="0" w:color="000000"/>
            </w:tcBorders>
            <w:vAlign w:val="center"/>
          </w:tcPr>
          <w:p w14:paraId="076F9911"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tcPr>
          <w:p w14:paraId="5F4FE5E2"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1732FE99" w14:textId="77777777" w:rsidR="00C23499" w:rsidRPr="0055555B" w:rsidRDefault="00C23499" w:rsidP="00E41B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以太网交换机主机</w:t>
            </w:r>
          </w:p>
        </w:tc>
        <w:tc>
          <w:tcPr>
            <w:tcW w:w="992" w:type="dxa"/>
            <w:tcBorders>
              <w:top w:val="nil"/>
              <w:left w:val="nil"/>
              <w:bottom w:val="single" w:sz="8" w:space="0" w:color="000000"/>
              <w:right w:val="single" w:sz="8" w:space="0" w:color="000000"/>
            </w:tcBorders>
            <w:shd w:val="clear" w:color="auto" w:fill="auto"/>
            <w:vAlign w:val="center"/>
          </w:tcPr>
          <w:p w14:paraId="1A5DF1DA"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T</w:t>
            </w:r>
            <w:r>
              <w:rPr>
                <w:rFonts w:ascii="宋体" w:hAnsi="宋体" w:cs="宋体"/>
                <w:color w:val="000000"/>
                <w:kern w:val="0"/>
                <w:sz w:val="18"/>
                <w:szCs w:val="18"/>
              </w:rPr>
              <w:t>P-LNK</w:t>
            </w:r>
            <w:r>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shd w:val="clear" w:color="auto" w:fill="auto"/>
            <w:vAlign w:val="center"/>
          </w:tcPr>
          <w:p w14:paraId="2113E980"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8</w:t>
            </w:r>
            <w:r>
              <w:rPr>
                <w:rFonts w:ascii="宋体" w:hAnsi="宋体" w:cs="宋体" w:hint="eastAsia"/>
                <w:color w:val="000000"/>
                <w:kern w:val="0"/>
                <w:sz w:val="18"/>
                <w:szCs w:val="18"/>
              </w:rPr>
              <w:t>口</w:t>
            </w:r>
          </w:p>
        </w:tc>
        <w:tc>
          <w:tcPr>
            <w:tcW w:w="1136" w:type="dxa"/>
            <w:tcBorders>
              <w:top w:val="nil"/>
              <w:left w:val="nil"/>
              <w:bottom w:val="single" w:sz="8" w:space="0" w:color="000000"/>
              <w:right w:val="single" w:sz="8" w:space="0" w:color="000000"/>
            </w:tcBorders>
            <w:shd w:val="clear" w:color="auto" w:fill="auto"/>
            <w:vAlign w:val="center"/>
          </w:tcPr>
          <w:p w14:paraId="13F19AE9"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99" w:type="dxa"/>
            <w:tcBorders>
              <w:top w:val="nil"/>
              <w:left w:val="nil"/>
              <w:bottom w:val="single" w:sz="8" w:space="0" w:color="000000"/>
              <w:right w:val="single" w:sz="8" w:space="0" w:color="000000"/>
            </w:tcBorders>
            <w:shd w:val="clear" w:color="auto" w:fill="auto"/>
            <w:vAlign w:val="center"/>
          </w:tcPr>
          <w:p w14:paraId="36D09418"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tcPr>
          <w:p w14:paraId="7ACE2013"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5776E63E" w14:textId="77777777" w:rsidTr="00C23499">
        <w:trPr>
          <w:trHeight w:val="391"/>
        </w:trPr>
        <w:tc>
          <w:tcPr>
            <w:tcW w:w="663" w:type="dxa"/>
            <w:vMerge/>
            <w:tcBorders>
              <w:left w:val="single" w:sz="8" w:space="0" w:color="auto"/>
              <w:right w:val="single" w:sz="8" w:space="0" w:color="000000"/>
            </w:tcBorders>
            <w:vAlign w:val="center"/>
          </w:tcPr>
          <w:p w14:paraId="4531DF1A"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bottom w:val="single" w:sz="8" w:space="0" w:color="000000"/>
              <w:right w:val="single" w:sz="8" w:space="0" w:color="000000"/>
            </w:tcBorders>
            <w:vAlign w:val="center"/>
          </w:tcPr>
          <w:p w14:paraId="2548C74E"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7412D386" w14:textId="77777777" w:rsidR="00C23499" w:rsidRPr="0055555B" w:rsidRDefault="00C23499" w:rsidP="00E41BE3">
            <w:pPr>
              <w:widowControl/>
              <w:ind w:leftChars="-56" w:left="-118" w:rightChars="-39" w:right="-82"/>
              <w:jc w:val="center"/>
              <w:rPr>
                <w:rFonts w:ascii="宋体" w:hAnsi="宋体" w:cs="宋体"/>
                <w:color w:val="000000"/>
                <w:kern w:val="0"/>
                <w:sz w:val="18"/>
                <w:szCs w:val="18"/>
              </w:rPr>
            </w:pPr>
            <w:r>
              <w:rPr>
                <w:rFonts w:ascii="宋体" w:hAnsi="宋体" w:cs="宋体" w:hint="eastAsia"/>
                <w:color w:val="000000"/>
                <w:kern w:val="0"/>
                <w:sz w:val="18"/>
                <w:szCs w:val="18"/>
              </w:rPr>
              <w:t>核心交换机</w:t>
            </w:r>
          </w:p>
        </w:tc>
        <w:tc>
          <w:tcPr>
            <w:tcW w:w="992" w:type="dxa"/>
            <w:tcBorders>
              <w:top w:val="nil"/>
              <w:left w:val="nil"/>
              <w:bottom w:val="single" w:sz="8" w:space="0" w:color="000000"/>
              <w:right w:val="single" w:sz="8" w:space="0" w:color="000000"/>
            </w:tcBorders>
            <w:shd w:val="clear" w:color="auto" w:fill="auto"/>
            <w:vAlign w:val="center"/>
          </w:tcPr>
          <w:p w14:paraId="1149B3DE"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shd w:val="clear" w:color="auto" w:fill="auto"/>
            <w:vAlign w:val="center"/>
          </w:tcPr>
          <w:p w14:paraId="53860C9C" w14:textId="77777777" w:rsidR="00C23499" w:rsidRDefault="00C23499" w:rsidP="00E41BE3">
            <w:pPr>
              <w:widowControl/>
              <w:jc w:val="center"/>
              <w:rPr>
                <w:rFonts w:ascii="宋体" w:hAnsi="宋体" w:cs="宋体"/>
                <w:color w:val="000000"/>
                <w:kern w:val="0"/>
                <w:sz w:val="18"/>
                <w:szCs w:val="18"/>
              </w:rPr>
            </w:pPr>
          </w:p>
        </w:tc>
        <w:tc>
          <w:tcPr>
            <w:tcW w:w="1136" w:type="dxa"/>
            <w:tcBorders>
              <w:top w:val="nil"/>
              <w:left w:val="nil"/>
              <w:bottom w:val="single" w:sz="8" w:space="0" w:color="000000"/>
              <w:right w:val="single" w:sz="8" w:space="0" w:color="000000"/>
            </w:tcBorders>
            <w:shd w:val="clear" w:color="auto" w:fill="auto"/>
            <w:vAlign w:val="center"/>
          </w:tcPr>
          <w:p w14:paraId="589EA904"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nil"/>
              <w:left w:val="nil"/>
              <w:bottom w:val="single" w:sz="8" w:space="0" w:color="000000"/>
              <w:right w:val="single" w:sz="8" w:space="0" w:color="000000"/>
            </w:tcBorders>
            <w:shd w:val="clear" w:color="auto" w:fill="auto"/>
            <w:vAlign w:val="center"/>
          </w:tcPr>
          <w:p w14:paraId="59C6F151"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tcPr>
          <w:p w14:paraId="40249BB9"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3CFA8F29" w14:textId="77777777" w:rsidTr="00C23499">
        <w:trPr>
          <w:trHeight w:val="391"/>
        </w:trPr>
        <w:tc>
          <w:tcPr>
            <w:tcW w:w="663" w:type="dxa"/>
            <w:vMerge/>
            <w:tcBorders>
              <w:left w:val="single" w:sz="8" w:space="0" w:color="auto"/>
              <w:right w:val="single" w:sz="8" w:space="0" w:color="000000"/>
            </w:tcBorders>
            <w:vAlign w:val="center"/>
            <w:hideMark/>
          </w:tcPr>
          <w:p w14:paraId="076BB0CB"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val="restart"/>
            <w:tcBorders>
              <w:top w:val="nil"/>
              <w:left w:val="single" w:sz="8" w:space="0" w:color="000000"/>
              <w:right w:val="single" w:sz="8" w:space="0" w:color="000000"/>
            </w:tcBorders>
            <w:shd w:val="clear" w:color="auto" w:fill="auto"/>
            <w:vAlign w:val="center"/>
            <w:hideMark/>
          </w:tcPr>
          <w:p w14:paraId="496A0E2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存储设备</w:t>
            </w:r>
          </w:p>
        </w:tc>
        <w:tc>
          <w:tcPr>
            <w:tcW w:w="1559" w:type="dxa"/>
            <w:tcBorders>
              <w:top w:val="nil"/>
              <w:left w:val="nil"/>
              <w:bottom w:val="single" w:sz="8" w:space="0" w:color="000000"/>
              <w:right w:val="single" w:sz="8" w:space="0" w:color="000000"/>
            </w:tcBorders>
            <w:shd w:val="clear" w:color="auto" w:fill="auto"/>
            <w:vAlign w:val="center"/>
            <w:hideMark/>
          </w:tcPr>
          <w:p w14:paraId="04AE9132" w14:textId="77777777" w:rsidR="00C23499" w:rsidRPr="0055555B" w:rsidRDefault="00C23499" w:rsidP="00E41BE3">
            <w:pPr>
              <w:widowControl/>
              <w:ind w:leftChars="-56" w:left="-118" w:rightChars="-39" w:right="-82"/>
              <w:jc w:val="center"/>
              <w:rPr>
                <w:rFonts w:ascii="宋体" w:hAnsi="宋体" w:cs="宋体"/>
                <w:color w:val="000000"/>
                <w:kern w:val="0"/>
                <w:sz w:val="18"/>
                <w:szCs w:val="18"/>
              </w:rPr>
            </w:pPr>
            <w:r w:rsidRPr="0055555B">
              <w:rPr>
                <w:rFonts w:ascii="宋体" w:hAnsi="宋体" w:cs="宋体" w:hint="eastAsia"/>
                <w:color w:val="000000"/>
                <w:kern w:val="0"/>
                <w:sz w:val="18"/>
                <w:szCs w:val="18"/>
              </w:rPr>
              <w:t>网络存储主机</w:t>
            </w:r>
          </w:p>
        </w:tc>
        <w:tc>
          <w:tcPr>
            <w:tcW w:w="992" w:type="dxa"/>
            <w:tcBorders>
              <w:top w:val="nil"/>
              <w:left w:val="nil"/>
              <w:bottom w:val="single" w:sz="8" w:space="0" w:color="000000"/>
              <w:right w:val="single" w:sz="8" w:space="0" w:color="000000"/>
            </w:tcBorders>
            <w:shd w:val="clear" w:color="auto" w:fill="auto"/>
            <w:vAlign w:val="center"/>
            <w:hideMark/>
          </w:tcPr>
          <w:p w14:paraId="3804CB29"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8" w:space="0" w:color="000000"/>
              <w:right w:val="single" w:sz="8" w:space="0" w:color="000000"/>
            </w:tcBorders>
            <w:shd w:val="clear" w:color="auto" w:fill="auto"/>
            <w:vAlign w:val="center"/>
            <w:hideMark/>
          </w:tcPr>
          <w:p w14:paraId="2AF2ACE0"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NIOZIVX1600</w:t>
            </w:r>
          </w:p>
        </w:tc>
        <w:tc>
          <w:tcPr>
            <w:tcW w:w="1136" w:type="dxa"/>
            <w:tcBorders>
              <w:top w:val="nil"/>
              <w:left w:val="nil"/>
              <w:bottom w:val="single" w:sz="8" w:space="0" w:color="000000"/>
              <w:right w:val="single" w:sz="8" w:space="0" w:color="000000"/>
            </w:tcBorders>
            <w:shd w:val="clear" w:color="auto" w:fill="auto"/>
            <w:vAlign w:val="center"/>
            <w:hideMark/>
          </w:tcPr>
          <w:p w14:paraId="3ADEE411"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2</w:t>
            </w:r>
          </w:p>
        </w:tc>
        <w:tc>
          <w:tcPr>
            <w:tcW w:w="799" w:type="dxa"/>
            <w:tcBorders>
              <w:top w:val="nil"/>
              <w:left w:val="nil"/>
              <w:bottom w:val="single" w:sz="8" w:space="0" w:color="000000"/>
              <w:right w:val="single" w:sz="8" w:space="0" w:color="000000"/>
            </w:tcBorders>
            <w:shd w:val="clear" w:color="auto" w:fill="auto"/>
            <w:vAlign w:val="center"/>
            <w:hideMark/>
          </w:tcPr>
          <w:p w14:paraId="13E04016"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8" w:space="0" w:color="000000"/>
              <w:right w:val="single" w:sz="8" w:space="0" w:color="auto"/>
            </w:tcBorders>
            <w:shd w:val="clear" w:color="auto" w:fill="auto"/>
            <w:vAlign w:val="center"/>
            <w:hideMark/>
          </w:tcPr>
          <w:p w14:paraId="1D0752A7"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50771C7F" w14:textId="77777777" w:rsidTr="00C23499">
        <w:trPr>
          <w:trHeight w:val="581"/>
        </w:trPr>
        <w:tc>
          <w:tcPr>
            <w:tcW w:w="663" w:type="dxa"/>
            <w:vMerge/>
            <w:tcBorders>
              <w:left w:val="single" w:sz="8" w:space="0" w:color="auto"/>
              <w:right w:val="single" w:sz="8" w:space="0" w:color="000000"/>
            </w:tcBorders>
            <w:vAlign w:val="center"/>
            <w:hideMark/>
          </w:tcPr>
          <w:p w14:paraId="7352DE19"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4D1F6CDA"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nil"/>
              <w:bottom w:val="single" w:sz="4" w:space="0" w:color="auto"/>
              <w:right w:val="single" w:sz="8" w:space="0" w:color="000000"/>
            </w:tcBorders>
            <w:shd w:val="clear" w:color="auto" w:fill="auto"/>
            <w:vAlign w:val="center"/>
            <w:hideMark/>
          </w:tcPr>
          <w:p w14:paraId="499FC621"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网络存储扩展磁盘柜</w:t>
            </w:r>
          </w:p>
        </w:tc>
        <w:tc>
          <w:tcPr>
            <w:tcW w:w="992" w:type="dxa"/>
            <w:tcBorders>
              <w:top w:val="nil"/>
              <w:left w:val="nil"/>
              <w:bottom w:val="single" w:sz="4" w:space="0" w:color="auto"/>
              <w:right w:val="single" w:sz="8" w:space="0" w:color="000000"/>
            </w:tcBorders>
            <w:shd w:val="clear" w:color="auto" w:fill="auto"/>
            <w:vAlign w:val="center"/>
            <w:hideMark/>
          </w:tcPr>
          <w:p w14:paraId="1180BF26"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p>
        </w:tc>
        <w:tc>
          <w:tcPr>
            <w:tcW w:w="1485" w:type="dxa"/>
            <w:tcBorders>
              <w:top w:val="nil"/>
              <w:left w:val="nil"/>
              <w:bottom w:val="single" w:sz="4" w:space="0" w:color="auto"/>
              <w:right w:val="single" w:sz="8" w:space="0" w:color="000000"/>
            </w:tcBorders>
            <w:shd w:val="clear" w:color="auto" w:fill="auto"/>
            <w:vAlign w:val="center"/>
            <w:hideMark/>
          </w:tcPr>
          <w:p w14:paraId="1331E282"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NIOZIDE1124</w:t>
            </w:r>
          </w:p>
        </w:tc>
        <w:tc>
          <w:tcPr>
            <w:tcW w:w="1136" w:type="dxa"/>
            <w:tcBorders>
              <w:top w:val="nil"/>
              <w:left w:val="nil"/>
              <w:bottom w:val="single" w:sz="4" w:space="0" w:color="auto"/>
              <w:right w:val="single" w:sz="8" w:space="0" w:color="000000"/>
            </w:tcBorders>
            <w:shd w:val="clear" w:color="auto" w:fill="auto"/>
            <w:vAlign w:val="center"/>
            <w:hideMark/>
          </w:tcPr>
          <w:p w14:paraId="7BCB5690"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2</w:t>
            </w:r>
          </w:p>
        </w:tc>
        <w:tc>
          <w:tcPr>
            <w:tcW w:w="799" w:type="dxa"/>
            <w:tcBorders>
              <w:top w:val="nil"/>
              <w:left w:val="nil"/>
              <w:bottom w:val="single" w:sz="4" w:space="0" w:color="auto"/>
              <w:right w:val="single" w:sz="8" w:space="0" w:color="000000"/>
            </w:tcBorders>
            <w:shd w:val="clear" w:color="auto" w:fill="auto"/>
            <w:vAlign w:val="center"/>
            <w:hideMark/>
          </w:tcPr>
          <w:p w14:paraId="42C4BB23"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nil"/>
              <w:left w:val="nil"/>
              <w:bottom w:val="single" w:sz="4" w:space="0" w:color="auto"/>
              <w:right w:val="single" w:sz="8" w:space="0" w:color="auto"/>
            </w:tcBorders>
            <w:shd w:val="clear" w:color="auto" w:fill="auto"/>
            <w:vAlign w:val="center"/>
            <w:hideMark/>
          </w:tcPr>
          <w:p w14:paraId="104C0C0E"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56E9C48A" w14:textId="77777777" w:rsidTr="00C23499">
        <w:trPr>
          <w:trHeight w:val="391"/>
        </w:trPr>
        <w:tc>
          <w:tcPr>
            <w:tcW w:w="663" w:type="dxa"/>
            <w:vMerge/>
            <w:tcBorders>
              <w:left w:val="single" w:sz="8" w:space="0" w:color="auto"/>
              <w:right w:val="single" w:sz="8" w:space="0" w:color="000000"/>
            </w:tcBorders>
            <w:vAlign w:val="center"/>
            <w:hideMark/>
          </w:tcPr>
          <w:p w14:paraId="048D22CF"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hideMark/>
          </w:tcPr>
          <w:p w14:paraId="357D1D8A"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1BE315C5"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硬盘</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6E9D9"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H3C</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62E61"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NIOM2HD13000</w:t>
            </w:r>
            <w:r>
              <w:rPr>
                <w:rFonts w:ascii="宋体" w:hAnsi="宋体" w:cs="宋体" w:hint="eastAsia"/>
                <w:color w:val="000000"/>
                <w:kern w:val="0"/>
                <w:sz w:val="18"/>
                <w:szCs w:val="18"/>
              </w:rPr>
              <w:t>/</w:t>
            </w:r>
            <w:r w:rsidRPr="00FA42FC">
              <w:rPr>
                <w:rFonts w:ascii="宋体" w:hAnsi="宋体" w:cs="宋体"/>
                <w:color w:val="000000"/>
                <w:kern w:val="0"/>
                <w:sz w:val="18"/>
                <w:szCs w:val="18"/>
              </w:rPr>
              <w:t>HD-WD WD60PURX</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E2584"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2108B"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块</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18B4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073D7AA9" w14:textId="77777777" w:rsidTr="00C23499">
        <w:trPr>
          <w:trHeight w:val="391"/>
        </w:trPr>
        <w:tc>
          <w:tcPr>
            <w:tcW w:w="663" w:type="dxa"/>
            <w:vMerge/>
            <w:tcBorders>
              <w:left w:val="single" w:sz="8" w:space="0" w:color="auto"/>
              <w:right w:val="single" w:sz="8" w:space="0" w:color="000000"/>
            </w:tcBorders>
            <w:vAlign w:val="center"/>
          </w:tcPr>
          <w:p w14:paraId="6125CB7B"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tcPr>
          <w:p w14:paraId="01FC165D"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single" w:sz="4" w:space="0" w:color="auto"/>
              <w:left w:val="nil"/>
              <w:bottom w:val="nil"/>
              <w:right w:val="single" w:sz="8" w:space="0" w:color="000000"/>
            </w:tcBorders>
            <w:shd w:val="clear" w:color="auto" w:fill="auto"/>
            <w:vAlign w:val="center"/>
          </w:tcPr>
          <w:p w14:paraId="3EF297BF"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硬盘录像机</w:t>
            </w:r>
          </w:p>
        </w:tc>
        <w:tc>
          <w:tcPr>
            <w:tcW w:w="992" w:type="dxa"/>
            <w:tcBorders>
              <w:top w:val="single" w:sz="4" w:space="0" w:color="auto"/>
              <w:left w:val="nil"/>
              <w:bottom w:val="nil"/>
              <w:right w:val="single" w:sz="8" w:space="0" w:color="000000"/>
            </w:tcBorders>
            <w:shd w:val="clear" w:color="auto" w:fill="auto"/>
            <w:vAlign w:val="center"/>
          </w:tcPr>
          <w:p w14:paraId="7BB4496F"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海康</w:t>
            </w:r>
          </w:p>
        </w:tc>
        <w:tc>
          <w:tcPr>
            <w:tcW w:w="1485" w:type="dxa"/>
            <w:tcBorders>
              <w:top w:val="single" w:sz="4" w:space="0" w:color="auto"/>
              <w:left w:val="nil"/>
              <w:bottom w:val="nil"/>
              <w:right w:val="single" w:sz="8" w:space="0" w:color="000000"/>
            </w:tcBorders>
            <w:shd w:val="clear" w:color="auto" w:fill="auto"/>
            <w:vAlign w:val="center"/>
          </w:tcPr>
          <w:p w14:paraId="4E72305E" w14:textId="77777777" w:rsidR="00C23499" w:rsidRPr="0055555B" w:rsidRDefault="00C23499" w:rsidP="00E41BE3">
            <w:pPr>
              <w:widowControl/>
              <w:jc w:val="center"/>
              <w:rPr>
                <w:rFonts w:ascii="宋体" w:hAnsi="宋体" w:cs="宋体"/>
                <w:color w:val="000000"/>
                <w:kern w:val="0"/>
                <w:sz w:val="18"/>
                <w:szCs w:val="18"/>
              </w:rPr>
            </w:pPr>
          </w:p>
        </w:tc>
        <w:tc>
          <w:tcPr>
            <w:tcW w:w="1136" w:type="dxa"/>
            <w:tcBorders>
              <w:top w:val="single" w:sz="4" w:space="0" w:color="auto"/>
              <w:left w:val="nil"/>
              <w:bottom w:val="nil"/>
              <w:right w:val="single" w:sz="8" w:space="0" w:color="000000"/>
            </w:tcBorders>
            <w:shd w:val="clear" w:color="auto" w:fill="auto"/>
            <w:vAlign w:val="center"/>
          </w:tcPr>
          <w:p w14:paraId="0DB66888"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nil"/>
              <w:bottom w:val="nil"/>
              <w:right w:val="single" w:sz="8" w:space="0" w:color="000000"/>
            </w:tcBorders>
            <w:shd w:val="clear" w:color="auto" w:fill="auto"/>
            <w:vAlign w:val="center"/>
          </w:tcPr>
          <w:p w14:paraId="29D4EFD7"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nil"/>
              <w:bottom w:val="nil"/>
              <w:right w:val="single" w:sz="8" w:space="0" w:color="auto"/>
            </w:tcBorders>
            <w:shd w:val="clear" w:color="auto" w:fill="auto"/>
            <w:vAlign w:val="center"/>
          </w:tcPr>
          <w:p w14:paraId="6901DB0D"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7F33B205" w14:textId="77777777" w:rsidTr="00C23499">
        <w:trPr>
          <w:trHeight w:val="391"/>
        </w:trPr>
        <w:tc>
          <w:tcPr>
            <w:tcW w:w="663" w:type="dxa"/>
            <w:vMerge/>
            <w:tcBorders>
              <w:left w:val="single" w:sz="8" w:space="0" w:color="auto"/>
              <w:right w:val="single" w:sz="8" w:space="0" w:color="000000"/>
            </w:tcBorders>
            <w:vAlign w:val="center"/>
          </w:tcPr>
          <w:p w14:paraId="5C975F50"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right w:val="single" w:sz="8" w:space="0" w:color="000000"/>
            </w:tcBorders>
            <w:vAlign w:val="center"/>
          </w:tcPr>
          <w:p w14:paraId="36306990"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single" w:sz="4" w:space="0" w:color="auto"/>
              <w:left w:val="nil"/>
              <w:bottom w:val="nil"/>
              <w:right w:val="single" w:sz="8" w:space="0" w:color="000000"/>
            </w:tcBorders>
            <w:shd w:val="clear" w:color="auto" w:fill="auto"/>
            <w:vAlign w:val="center"/>
          </w:tcPr>
          <w:p w14:paraId="7A4E898F"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硬盘录像机</w:t>
            </w:r>
          </w:p>
        </w:tc>
        <w:tc>
          <w:tcPr>
            <w:tcW w:w="992" w:type="dxa"/>
            <w:tcBorders>
              <w:top w:val="single" w:sz="4" w:space="0" w:color="auto"/>
              <w:left w:val="nil"/>
              <w:bottom w:val="nil"/>
              <w:right w:val="single" w:sz="8" w:space="0" w:color="000000"/>
            </w:tcBorders>
            <w:shd w:val="clear" w:color="auto" w:fill="auto"/>
            <w:vAlign w:val="center"/>
          </w:tcPr>
          <w:p w14:paraId="32002165" w14:textId="77777777" w:rsidR="00C23499" w:rsidRPr="0055555B" w:rsidRDefault="00C23499" w:rsidP="00E41B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宇视</w:t>
            </w:r>
            <w:proofErr w:type="gramEnd"/>
          </w:p>
        </w:tc>
        <w:tc>
          <w:tcPr>
            <w:tcW w:w="1485" w:type="dxa"/>
            <w:tcBorders>
              <w:top w:val="single" w:sz="4" w:space="0" w:color="auto"/>
              <w:left w:val="nil"/>
              <w:bottom w:val="nil"/>
              <w:right w:val="single" w:sz="8" w:space="0" w:color="000000"/>
            </w:tcBorders>
            <w:shd w:val="clear" w:color="auto" w:fill="auto"/>
            <w:vAlign w:val="center"/>
          </w:tcPr>
          <w:p w14:paraId="4A0DEFA4"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N</w:t>
            </w:r>
            <w:r>
              <w:rPr>
                <w:rFonts w:ascii="宋体" w:hAnsi="宋体" w:cs="宋体"/>
                <w:color w:val="000000"/>
                <w:kern w:val="0"/>
                <w:sz w:val="18"/>
                <w:szCs w:val="18"/>
              </w:rPr>
              <w:t>VR-S200-R16</w:t>
            </w:r>
          </w:p>
        </w:tc>
        <w:tc>
          <w:tcPr>
            <w:tcW w:w="1136" w:type="dxa"/>
            <w:tcBorders>
              <w:top w:val="single" w:sz="4" w:space="0" w:color="auto"/>
              <w:left w:val="nil"/>
              <w:bottom w:val="nil"/>
              <w:right w:val="single" w:sz="8" w:space="0" w:color="000000"/>
            </w:tcBorders>
            <w:shd w:val="clear" w:color="auto" w:fill="auto"/>
            <w:vAlign w:val="center"/>
          </w:tcPr>
          <w:p w14:paraId="13AF3927"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nil"/>
              <w:bottom w:val="nil"/>
              <w:right w:val="single" w:sz="8" w:space="0" w:color="000000"/>
            </w:tcBorders>
            <w:shd w:val="clear" w:color="auto" w:fill="auto"/>
            <w:vAlign w:val="center"/>
          </w:tcPr>
          <w:p w14:paraId="44304716"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nil"/>
              <w:bottom w:val="nil"/>
              <w:right w:val="single" w:sz="8" w:space="0" w:color="auto"/>
            </w:tcBorders>
            <w:shd w:val="clear" w:color="auto" w:fill="auto"/>
            <w:vAlign w:val="center"/>
          </w:tcPr>
          <w:p w14:paraId="0B24007F"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5F93057C" w14:textId="77777777" w:rsidTr="00C23499">
        <w:trPr>
          <w:trHeight w:val="391"/>
        </w:trPr>
        <w:tc>
          <w:tcPr>
            <w:tcW w:w="663" w:type="dxa"/>
            <w:vMerge/>
            <w:tcBorders>
              <w:left w:val="single" w:sz="8" w:space="0" w:color="auto"/>
              <w:right w:val="single" w:sz="8" w:space="0" w:color="000000"/>
            </w:tcBorders>
            <w:vAlign w:val="center"/>
          </w:tcPr>
          <w:p w14:paraId="7D415842"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left w:val="single" w:sz="8" w:space="0" w:color="000000"/>
              <w:bottom w:val="single" w:sz="8" w:space="0" w:color="000000"/>
              <w:right w:val="single" w:sz="8" w:space="0" w:color="000000"/>
            </w:tcBorders>
            <w:vAlign w:val="center"/>
          </w:tcPr>
          <w:p w14:paraId="4EE3D24A"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single" w:sz="4" w:space="0" w:color="auto"/>
              <w:left w:val="nil"/>
              <w:bottom w:val="nil"/>
              <w:right w:val="single" w:sz="8" w:space="0" w:color="000000"/>
            </w:tcBorders>
            <w:shd w:val="clear" w:color="auto" w:fill="auto"/>
            <w:vAlign w:val="center"/>
          </w:tcPr>
          <w:p w14:paraId="15073388"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硬盘录像机</w:t>
            </w:r>
          </w:p>
        </w:tc>
        <w:tc>
          <w:tcPr>
            <w:tcW w:w="992" w:type="dxa"/>
            <w:tcBorders>
              <w:top w:val="single" w:sz="4" w:space="0" w:color="auto"/>
              <w:left w:val="nil"/>
              <w:bottom w:val="nil"/>
              <w:right w:val="single" w:sz="8" w:space="0" w:color="000000"/>
            </w:tcBorders>
            <w:shd w:val="clear" w:color="auto" w:fill="auto"/>
            <w:vAlign w:val="center"/>
          </w:tcPr>
          <w:p w14:paraId="5050A94B"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T</w:t>
            </w:r>
            <w:r>
              <w:rPr>
                <w:rFonts w:ascii="宋体" w:hAnsi="宋体" w:cs="宋体"/>
                <w:color w:val="000000"/>
                <w:kern w:val="0"/>
                <w:sz w:val="18"/>
                <w:szCs w:val="18"/>
              </w:rPr>
              <w:t>P-LNK</w:t>
            </w:r>
          </w:p>
        </w:tc>
        <w:tc>
          <w:tcPr>
            <w:tcW w:w="1485" w:type="dxa"/>
            <w:tcBorders>
              <w:top w:val="single" w:sz="4" w:space="0" w:color="auto"/>
              <w:left w:val="nil"/>
              <w:bottom w:val="nil"/>
              <w:right w:val="single" w:sz="8" w:space="0" w:color="000000"/>
            </w:tcBorders>
            <w:shd w:val="clear" w:color="auto" w:fill="auto"/>
            <w:vAlign w:val="center"/>
          </w:tcPr>
          <w:p w14:paraId="417B87A0" w14:textId="77777777" w:rsidR="00C23499" w:rsidRDefault="00C23499" w:rsidP="00E41BE3">
            <w:pPr>
              <w:widowControl/>
              <w:jc w:val="center"/>
              <w:rPr>
                <w:rFonts w:ascii="宋体" w:hAnsi="宋体" w:cs="宋体"/>
                <w:color w:val="000000"/>
                <w:kern w:val="0"/>
                <w:sz w:val="18"/>
                <w:szCs w:val="18"/>
              </w:rPr>
            </w:pPr>
          </w:p>
        </w:tc>
        <w:tc>
          <w:tcPr>
            <w:tcW w:w="1136" w:type="dxa"/>
            <w:tcBorders>
              <w:top w:val="single" w:sz="4" w:space="0" w:color="auto"/>
              <w:left w:val="nil"/>
              <w:bottom w:val="nil"/>
              <w:right w:val="single" w:sz="8" w:space="0" w:color="000000"/>
            </w:tcBorders>
            <w:shd w:val="clear" w:color="auto" w:fill="auto"/>
            <w:vAlign w:val="center"/>
          </w:tcPr>
          <w:p w14:paraId="3B0ED5C0"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nil"/>
              <w:bottom w:val="nil"/>
              <w:right w:val="single" w:sz="8" w:space="0" w:color="000000"/>
            </w:tcBorders>
            <w:shd w:val="clear" w:color="auto" w:fill="auto"/>
            <w:vAlign w:val="center"/>
          </w:tcPr>
          <w:p w14:paraId="432AEB4F"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nil"/>
              <w:bottom w:val="nil"/>
              <w:right w:val="single" w:sz="8" w:space="0" w:color="auto"/>
            </w:tcBorders>
            <w:shd w:val="clear" w:color="auto" w:fill="auto"/>
            <w:vAlign w:val="center"/>
          </w:tcPr>
          <w:p w14:paraId="60921741"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53B0FDE2" w14:textId="77777777" w:rsidTr="00C23499">
        <w:trPr>
          <w:trHeight w:val="202"/>
        </w:trPr>
        <w:tc>
          <w:tcPr>
            <w:tcW w:w="663" w:type="dxa"/>
            <w:vMerge/>
            <w:tcBorders>
              <w:left w:val="single" w:sz="8" w:space="0" w:color="auto"/>
              <w:right w:val="single" w:sz="8" w:space="0" w:color="000000"/>
            </w:tcBorders>
            <w:vAlign w:val="center"/>
            <w:hideMark/>
          </w:tcPr>
          <w:p w14:paraId="26463CF7"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val="restart"/>
            <w:tcBorders>
              <w:top w:val="nil"/>
              <w:left w:val="single" w:sz="8" w:space="0" w:color="000000"/>
              <w:bottom w:val="single" w:sz="8" w:space="0" w:color="000000"/>
              <w:right w:val="nil"/>
            </w:tcBorders>
            <w:shd w:val="clear" w:color="auto" w:fill="auto"/>
            <w:vAlign w:val="center"/>
          </w:tcPr>
          <w:p w14:paraId="6F9D9E2E" w14:textId="77777777" w:rsidR="00C23499" w:rsidRPr="0055555B" w:rsidRDefault="00C23499" w:rsidP="00E41BE3">
            <w:pPr>
              <w:widowControl/>
              <w:rPr>
                <w:rFonts w:ascii="宋体" w:hAnsi="宋体" w:cs="宋体"/>
                <w:color w:val="000000"/>
                <w:kern w:val="0"/>
                <w:sz w:val="18"/>
                <w:szCs w:val="18"/>
              </w:rPr>
            </w:pPr>
            <w:r>
              <w:rPr>
                <w:rFonts w:ascii="宋体" w:hAnsi="宋体" w:cs="宋体" w:hint="eastAsia"/>
                <w:color w:val="000000"/>
                <w:kern w:val="0"/>
                <w:sz w:val="18"/>
                <w:szCs w:val="18"/>
              </w:rPr>
              <w:t>车辆人脸</w:t>
            </w:r>
          </w:p>
        </w:tc>
        <w:tc>
          <w:tcPr>
            <w:tcW w:w="1559" w:type="dxa"/>
            <w:tcBorders>
              <w:top w:val="single" w:sz="8" w:space="0" w:color="auto"/>
              <w:left w:val="single" w:sz="8" w:space="0" w:color="auto"/>
              <w:bottom w:val="single" w:sz="8" w:space="0" w:color="000000"/>
              <w:right w:val="single" w:sz="8" w:space="0" w:color="000000"/>
            </w:tcBorders>
            <w:shd w:val="clear" w:color="auto" w:fill="auto"/>
            <w:vAlign w:val="center"/>
          </w:tcPr>
          <w:p w14:paraId="0CCA2B5F"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车辆识别管理</w:t>
            </w:r>
          </w:p>
        </w:tc>
        <w:tc>
          <w:tcPr>
            <w:tcW w:w="992" w:type="dxa"/>
            <w:tcBorders>
              <w:top w:val="single" w:sz="8" w:space="0" w:color="auto"/>
              <w:left w:val="nil"/>
              <w:bottom w:val="single" w:sz="8" w:space="0" w:color="000000"/>
              <w:right w:val="single" w:sz="8" w:space="0" w:color="000000"/>
            </w:tcBorders>
            <w:shd w:val="clear" w:color="auto" w:fill="auto"/>
            <w:vAlign w:val="center"/>
          </w:tcPr>
          <w:p w14:paraId="42EE9B47" w14:textId="77777777" w:rsidR="00C23499" w:rsidRPr="0055555B" w:rsidRDefault="00C23499" w:rsidP="00E41B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软杰</w:t>
            </w:r>
            <w:proofErr w:type="gramEnd"/>
          </w:p>
        </w:tc>
        <w:tc>
          <w:tcPr>
            <w:tcW w:w="1485" w:type="dxa"/>
            <w:tcBorders>
              <w:top w:val="single" w:sz="8" w:space="0" w:color="auto"/>
              <w:left w:val="nil"/>
              <w:bottom w:val="single" w:sz="8" w:space="0" w:color="000000"/>
              <w:right w:val="single" w:sz="8" w:space="0" w:color="000000"/>
            </w:tcBorders>
            <w:shd w:val="clear" w:color="auto" w:fill="auto"/>
            <w:vAlign w:val="center"/>
          </w:tcPr>
          <w:p w14:paraId="56C7BC5F" w14:textId="77777777" w:rsidR="00C23499" w:rsidRPr="0055555B" w:rsidRDefault="00C23499" w:rsidP="00E41BE3">
            <w:pPr>
              <w:widowControl/>
              <w:jc w:val="center"/>
              <w:rPr>
                <w:rFonts w:ascii="宋体" w:hAnsi="宋体" w:cs="宋体"/>
                <w:color w:val="000000"/>
                <w:kern w:val="0"/>
                <w:sz w:val="18"/>
                <w:szCs w:val="18"/>
              </w:rPr>
            </w:pPr>
          </w:p>
        </w:tc>
        <w:tc>
          <w:tcPr>
            <w:tcW w:w="1136" w:type="dxa"/>
            <w:tcBorders>
              <w:top w:val="single" w:sz="8" w:space="0" w:color="auto"/>
              <w:left w:val="nil"/>
              <w:bottom w:val="single" w:sz="8" w:space="0" w:color="000000"/>
              <w:right w:val="single" w:sz="8" w:space="0" w:color="000000"/>
            </w:tcBorders>
            <w:shd w:val="clear" w:color="auto" w:fill="auto"/>
            <w:vAlign w:val="center"/>
          </w:tcPr>
          <w:p w14:paraId="47927096"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0</w:t>
            </w:r>
          </w:p>
        </w:tc>
        <w:tc>
          <w:tcPr>
            <w:tcW w:w="799" w:type="dxa"/>
            <w:tcBorders>
              <w:top w:val="single" w:sz="8" w:space="0" w:color="auto"/>
              <w:left w:val="nil"/>
              <w:bottom w:val="single" w:sz="8" w:space="0" w:color="000000"/>
              <w:right w:val="single" w:sz="8" w:space="0" w:color="000000"/>
            </w:tcBorders>
            <w:shd w:val="clear" w:color="auto" w:fill="auto"/>
            <w:vAlign w:val="center"/>
          </w:tcPr>
          <w:p w14:paraId="57F60FCB"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4" w:type="dxa"/>
            <w:tcBorders>
              <w:top w:val="single" w:sz="8" w:space="0" w:color="auto"/>
              <w:left w:val="nil"/>
              <w:bottom w:val="single" w:sz="8" w:space="0" w:color="000000"/>
              <w:right w:val="single" w:sz="8" w:space="0" w:color="auto"/>
            </w:tcBorders>
            <w:shd w:val="clear" w:color="auto" w:fill="auto"/>
            <w:vAlign w:val="center"/>
          </w:tcPr>
          <w:p w14:paraId="15C8CEC4"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799C4C53" w14:textId="77777777" w:rsidTr="00C23499">
        <w:trPr>
          <w:trHeight w:val="391"/>
        </w:trPr>
        <w:tc>
          <w:tcPr>
            <w:tcW w:w="663" w:type="dxa"/>
            <w:vMerge/>
            <w:tcBorders>
              <w:left w:val="single" w:sz="8" w:space="0" w:color="auto"/>
              <w:right w:val="single" w:sz="8" w:space="0" w:color="000000"/>
            </w:tcBorders>
            <w:vAlign w:val="center"/>
            <w:hideMark/>
          </w:tcPr>
          <w:p w14:paraId="4808A849" w14:textId="77777777" w:rsidR="00C23499" w:rsidRPr="0055555B" w:rsidRDefault="00C23499" w:rsidP="00E41BE3">
            <w:pPr>
              <w:widowControl/>
              <w:jc w:val="left"/>
              <w:rPr>
                <w:rFonts w:ascii="宋体" w:hAnsi="宋体" w:cs="宋体"/>
                <w:color w:val="000000"/>
                <w:kern w:val="0"/>
                <w:sz w:val="18"/>
                <w:szCs w:val="18"/>
              </w:rPr>
            </w:pPr>
          </w:p>
        </w:tc>
        <w:tc>
          <w:tcPr>
            <w:tcW w:w="1180" w:type="dxa"/>
            <w:vMerge/>
            <w:tcBorders>
              <w:top w:val="nil"/>
              <w:left w:val="single" w:sz="8" w:space="0" w:color="000000"/>
              <w:bottom w:val="single" w:sz="4" w:space="0" w:color="auto"/>
              <w:right w:val="nil"/>
            </w:tcBorders>
            <w:vAlign w:val="center"/>
          </w:tcPr>
          <w:p w14:paraId="0F2CC28D" w14:textId="77777777" w:rsidR="00C23499" w:rsidRPr="0055555B" w:rsidRDefault="00C23499" w:rsidP="00E41BE3">
            <w:pPr>
              <w:widowControl/>
              <w:jc w:val="left"/>
              <w:rPr>
                <w:rFonts w:ascii="宋体" w:hAnsi="宋体" w:cs="宋体"/>
                <w:color w:val="000000"/>
                <w:kern w:val="0"/>
                <w:sz w:val="18"/>
                <w:szCs w:val="18"/>
              </w:rPr>
            </w:pPr>
          </w:p>
        </w:tc>
        <w:tc>
          <w:tcPr>
            <w:tcW w:w="1559" w:type="dxa"/>
            <w:tcBorders>
              <w:top w:val="nil"/>
              <w:left w:val="single" w:sz="8" w:space="0" w:color="auto"/>
              <w:bottom w:val="single" w:sz="4" w:space="0" w:color="auto"/>
              <w:right w:val="single" w:sz="8" w:space="0" w:color="000000"/>
            </w:tcBorders>
            <w:shd w:val="clear" w:color="auto" w:fill="auto"/>
            <w:vAlign w:val="center"/>
          </w:tcPr>
          <w:p w14:paraId="43306062"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color w:val="000000"/>
                <w:kern w:val="0"/>
                <w:sz w:val="18"/>
                <w:szCs w:val="18"/>
              </w:rPr>
              <w:t>人行道闸</w:t>
            </w:r>
          </w:p>
        </w:tc>
        <w:tc>
          <w:tcPr>
            <w:tcW w:w="992" w:type="dxa"/>
            <w:tcBorders>
              <w:top w:val="nil"/>
              <w:left w:val="nil"/>
              <w:bottom w:val="single" w:sz="4" w:space="0" w:color="auto"/>
              <w:right w:val="single" w:sz="8" w:space="0" w:color="000000"/>
            </w:tcBorders>
            <w:shd w:val="clear" w:color="auto" w:fill="auto"/>
            <w:vAlign w:val="center"/>
          </w:tcPr>
          <w:p w14:paraId="31EE5C2E" w14:textId="77777777" w:rsidR="00C23499" w:rsidRPr="0055555B" w:rsidRDefault="00C23499" w:rsidP="00E41BE3">
            <w:pPr>
              <w:widowControl/>
              <w:jc w:val="center"/>
              <w:rPr>
                <w:rFonts w:ascii="宋体" w:hAnsi="宋体" w:cs="宋体"/>
                <w:color w:val="000000"/>
                <w:kern w:val="0"/>
                <w:sz w:val="18"/>
                <w:szCs w:val="18"/>
              </w:rPr>
            </w:pPr>
            <w:proofErr w:type="gramStart"/>
            <w:r>
              <w:rPr>
                <w:rFonts w:ascii="宋体" w:hAnsi="宋体" w:cs="宋体"/>
                <w:color w:val="000000"/>
                <w:kern w:val="0"/>
                <w:sz w:val="18"/>
                <w:szCs w:val="18"/>
              </w:rPr>
              <w:t>宇视</w:t>
            </w:r>
            <w:proofErr w:type="gramEnd"/>
          </w:p>
        </w:tc>
        <w:tc>
          <w:tcPr>
            <w:tcW w:w="1485" w:type="dxa"/>
            <w:tcBorders>
              <w:top w:val="nil"/>
              <w:left w:val="nil"/>
              <w:bottom w:val="single" w:sz="4" w:space="0" w:color="auto"/>
              <w:right w:val="single" w:sz="8" w:space="0" w:color="000000"/>
            </w:tcBorders>
            <w:shd w:val="clear" w:color="auto" w:fill="auto"/>
            <w:vAlign w:val="center"/>
          </w:tcPr>
          <w:p w14:paraId="20531C9E" w14:textId="77777777" w:rsidR="00C23499" w:rsidRPr="0055555B" w:rsidRDefault="00C23499" w:rsidP="00E41BE3">
            <w:pPr>
              <w:widowControl/>
              <w:jc w:val="center"/>
              <w:rPr>
                <w:rFonts w:ascii="宋体" w:hAnsi="宋体" w:cs="宋体"/>
                <w:color w:val="000000"/>
                <w:kern w:val="0"/>
                <w:sz w:val="18"/>
                <w:szCs w:val="18"/>
              </w:rPr>
            </w:pPr>
          </w:p>
        </w:tc>
        <w:tc>
          <w:tcPr>
            <w:tcW w:w="1136" w:type="dxa"/>
            <w:tcBorders>
              <w:top w:val="nil"/>
              <w:left w:val="nil"/>
              <w:bottom w:val="single" w:sz="4" w:space="0" w:color="auto"/>
              <w:right w:val="single" w:sz="8" w:space="0" w:color="000000"/>
            </w:tcBorders>
            <w:shd w:val="clear" w:color="auto" w:fill="auto"/>
            <w:vAlign w:val="center"/>
          </w:tcPr>
          <w:p w14:paraId="2F7D8CF3"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99" w:type="dxa"/>
            <w:tcBorders>
              <w:top w:val="nil"/>
              <w:left w:val="nil"/>
              <w:bottom w:val="single" w:sz="4" w:space="0" w:color="auto"/>
              <w:right w:val="single" w:sz="8" w:space="0" w:color="000000"/>
            </w:tcBorders>
            <w:shd w:val="clear" w:color="auto" w:fill="auto"/>
            <w:vAlign w:val="center"/>
          </w:tcPr>
          <w:p w14:paraId="7E951EEA"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color w:val="000000"/>
                <w:kern w:val="0"/>
                <w:sz w:val="18"/>
                <w:szCs w:val="18"/>
              </w:rPr>
              <w:t>套</w:t>
            </w:r>
          </w:p>
        </w:tc>
        <w:tc>
          <w:tcPr>
            <w:tcW w:w="684" w:type="dxa"/>
            <w:tcBorders>
              <w:top w:val="nil"/>
              <w:left w:val="nil"/>
              <w:bottom w:val="single" w:sz="4" w:space="0" w:color="auto"/>
              <w:right w:val="single" w:sz="8" w:space="0" w:color="auto"/>
            </w:tcBorders>
            <w:shd w:val="clear" w:color="auto" w:fill="auto"/>
            <w:vAlign w:val="center"/>
          </w:tcPr>
          <w:p w14:paraId="39CFF2A4"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color w:val="000000"/>
                <w:kern w:val="0"/>
                <w:sz w:val="18"/>
                <w:szCs w:val="18"/>
              </w:rPr>
              <w:t>一年</w:t>
            </w:r>
          </w:p>
        </w:tc>
      </w:tr>
      <w:tr w:rsidR="00C23499" w:rsidRPr="002B733E" w14:paraId="0B0ED5E4" w14:textId="77777777" w:rsidTr="00C23499">
        <w:trPr>
          <w:trHeight w:val="391"/>
        </w:trPr>
        <w:tc>
          <w:tcPr>
            <w:tcW w:w="663" w:type="dxa"/>
            <w:vMerge/>
            <w:tcBorders>
              <w:left w:val="single" w:sz="8" w:space="0" w:color="auto"/>
              <w:right w:val="single" w:sz="8" w:space="0" w:color="000000"/>
            </w:tcBorders>
            <w:vAlign w:val="center"/>
          </w:tcPr>
          <w:p w14:paraId="7C2908AE" w14:textId="77777777" w:rsidR="00C23499" w:rsidRPr="0055555B" w:rsidRDefault="00C23499" w:rsidP="00E41BE3">
            <w:pPr>
              <w:jc w:val="center"/>
              <w:rPr>
                <w:rFonts w:ascii="Tahoma" w:hAnsi="Tahoma" w:cs="宋体"/>
                <w:color w:val="000000"/>
                <w:kern w:val="0"/>
                <w:sz w:val="18"/>
                <w:szCs w:val="18"/>
              </w:rPr>
            </w:pPr>
          </w:p>
        </w:tc>
        <w:tc>
          <w:tcPr>
            <w:tcW w:w="1180" w:type="dxa"/>
            <w:tcBorders>
              <w:top w:val="single" w:sz="4" w:space="0" w:color="auto"/>
              <w:left w:val="nil"/>
              <w:bottom w:val="single" w:sz="4" w:space="0" w:color="auto"/>
              <w:right w:val="single" w:sz="4" w:space="0" w:color="auto"/>
            </w:tcBorders>
            <w:shd w:val="clear" w:color="auto" w:fill="auto"/>
            <w:vAlign w:val="center"/>
          </w:tcPr>
          <w:p w14:paraId="4D3EF737"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供电设备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9EEA80"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UPS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96EB19" w14:textId="77777777" w:rsidR="00C23499" w:rsidRPr="0055555B" w:rsidRDefault="00C23499" w:rsidP="00E41BE3">
            <w:pPr>
              <w:widowControl/>
              <w:jc w:val="center"/>
              <w:rPr>
                <w:rFonts w:ascii="宋体" w:hAnsi="宋体" w:cs="宋体"/>
                <w:color w:val="000000"/>
                <w:kern w:val="0"/>
                <w:sz w:val="18"/>
                <w:szCs w:val="18"/>
              </w:rPr>
            </w:pPr>
            <w:r w:rsidRPr="00FA42FC">
              <w:rPr>
                <w:rFonts w:ascii="宋体" w:hAnsi="宋体" w:cs="宋体" w:hint="eastAsia"/>
                <w:color w:val="000000"/>
                <w:kern w:val="0"/>
                <w:sz w:val="18"/>
                <w:szCs w:val="18"/>
              </w:rPr>
              <w:t>索克曼</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2C5D334" w14:textId="77777777" w:rsidR="00C23499" w:rsidRPr="0055555B" w:rsidRDefault="00C23499" w:rsidP="00E41BE3">
            <w:pPr>
              <w:widowControl/>
              <w:jc w:val="center"/>
              <w:rPr>
                <w:rFonts w:ascii="宋体" w:hAnsi="宋体" w:cs="宋体"/>
                <w:color w:val="000000"/>
                <w:kern w:val="0"/>
                <w:sz w:val="18"/>
                <w:szCs w:val="18"/>
              </w:rPr>
            </w:pPr>
            <w:r w:rsidRPr="00FA42FC">
              <w:rPr>
                <w:rFonts w:ascii="宋体" w:hAnsi="宋体" w:cs="宋体"/>
                <w:color w:val="000000"/>
                <w:kern w:val="0"/>
                <w:sz w:val="18"/>
                <w:szCs w:val="18"/>
              </w:rPr>
              <w:t>HB-P020 MAS5MC340T-00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A4469C8"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D9AD9D3"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58A34805"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3224D1E2" w14:textId="77777777" w:rsidTr="00C23499">
        <w:trPr>
          <w:trHeight w:val="391"/>
        </w:trPr>
        <w:tc>
          <w:tcPr>
            <w:tcW w:w="663" w:type="dxa"/>
            <w:vMerge/>
            <w:tcBorders>
              <w:left w:val="single" w:sz="8" w:space="0" w:color="auto"/>
              <w:right w:val="single" w:sz="8" w:space="0" w:color="000000"/>
            </w:tcBorders>
            <w:vAlign w:val="center"/>
          </w:tcPr>
          <w:p w14:paraId="533038C9" w14:textId="77777777" w:rsidR="00C23499" w:rsidRPr="0055555B" w:rsidRDefault="00C23499" w:rsidP="00E41BE3">
            <w:pPr>
              <w:jc w:val="center"/>
              <w:rPr>
                <w:rFonts w:ascii="Tahoma" w:hAnsi="Tahoma" w:cs="宋体"/>
                <w:color w:val="000000"/>
                <w:kern w:val="0"/>
                <w:sz w:val="18"/>
                <w:szCs w:val="18"/>
              </w:rPr>
            </w:pPr>
          </w:p>
        </w:tc>
        <w:tc>
          <w:tcPr>
            <w:tcW w:w="1180" w:type="dxa"/>
            <w:vMerge w:val="restart"/>
            <w:tcBorders>
              <w:top w:val="single" w:sz="4" w:space="0" w:color="auto"/>
              <w:left w:val="nil"/>
              <w:right w:val="single" w:sz="4" w:space="0" w:color="auto"/>
            </w:tcBorders>
            <w:shd w:val="clear" w:color="auto" w:fill="auto"/>
            <w:vAlign w:val="center"/>
          </w:tcPr>
          <w:p w14:paraId="7BFF5041"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终端设备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B6DAA2"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服务器</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EE26A2" w14:textId="77777777" w:rsidR="00C23499" w:rsidRPr="0055555B" w:rsidRDefault="00C23499" w:rsidP="00E41B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宇视</w:t>
            </w:r>
            <w:proofErr w:type="gram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44CEE05" w14:textId="77777777" w:rsidR="00C23499" w:rsidRPr="0055555B" w:rsidRDefault="00C23499" w:rsidP="00E41BE3">
            <w:pPr>
              <w:widowControl/>
              <w:jc w:val="center"/>
              <w:rPr>
                <w:rFonts w:ascii="宋体" w:hAnsi="宋体" w:cs="宋体"/>
                <w:color w:val="000000"/>
                <w:kern w:val="0"/>
                <w:sz w:val="18"/>
                <w:szCs w:val="18"/>
              </w:rPr>
            </w:pPr>
            <w:r w:rsidRPr="009521AD">
              <w:rPr>
                <w:rFonts w:ascii="宋体" w:hAnsi="宋体" w:cs="宋体"/>
                <w:color w:val="000000"/>
                <w:kern w:val="0"/>
                <w:sz w:val="18"/>
                <w:szCs w:val="18"/>
              </w:rPr>
              <w:t>VS-VDC12504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653EF22"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3D09E9D5"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405C5B3C"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74807A93" w14:textId="77777777" w:rsidTr="00C23499">
        <w:trPr>
          <w:trHeight w:val="391"/>
        </w:trPr>
        <w:tc>
          <w:tcPr>
            <w:tcW w:w="663" w:type="dxa"/>
            <w:vMerge/>
            <w:tcBorders>
              <w:left w:val="single" w:sz="8" w:space="0" w:color="auto"/>
              <w:bottom w:val="single" w:sz="8" w:space="0" w:color="000000"/>
              <w:right w:val="single" w:sz="8" w:space="0" w:color="000000"/>
            </w:tcBorders>
            <w:vAlign w:val="center"/>
          </w:tcPr>
          <w:p w14:paraId="499490B6" w14:textId="77777777" w:rsidR="00C23499" w:rsidRPr="0055555B" w:rsidRDefault="00C23499" w:rsidP="00E41BE3">
            <w:pPr>
              <w:jc w:val="center"/>
              <w:rPr>
                <w:rFonts w:ascii="Tahoma" w:hAnsi="Tahoma" w:cs="宋体"/>
                <w:color w:val="000000"/>
                <w:kern w:val="0"/>
                <w:sz w:val="18"/>
                <w:szCs w:val="18"/>
              </w:rPr>
            </w:pPr>
          </w:p>
        </w:tc>
        <w:tc>
          <w:tcPr>
            <w:tcW w:w="1180" w:type="dxa"/>
            <w:vMerge/>
            <w:tcBorders>
              <w:left w:val="nil"/>
              <w:bottom w:val="single" w:sz="4" w:space="0" w:color="auto"/>
              <w:right w:val="single" w:sz="4" w:space="0" w:color="auto"/>
            </w:tcBorders>
            <w:shd w:val="clear" w:color="auto" w:fill="auto"/>
            <w:vAlign w:val="center"/>
          </w:tcPr>
          <w:p w14:paraId="63806624" w14:textId="77777777" w:rsidR="00C23499" w:rsidRDefault="00C23499" w:rsidP="00E41BE3">
            <w:pPr>
              <w:widowControl/>
              <w:jc w:val="center"/>
              <w:rPr>
                <w:rFonts w:ascii="宋体" w:hAnsi="宋体" w:cs="宋体"/>
                <w:color w:val="000000"/>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DB4C9E"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机柜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172590"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图腾</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208C8D3" w14:textId="77777777" w:rsidR="00C23499" w:rsidRPr="009521AD" w:rsidRDefault="00C23499" w:rsidP="00E41BE3">
            <w:pPr>
              <w:widowControl/>
              <w:jc w:val="center"/>
              <w:rPr>
                <w:rFonts w:ascii="宋体" w:hAnsi="宋体" w:cs="宋体"/>
                <w:color w:val="000000"/>
                <w:kern w:val="0"/>
                <w:sz w:val="18"/>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60D1362"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EAD4A15"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28FFB2F0"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5678CFA3" w14:textId="77777777" w:rsidTr="00C06297">
        <w:trPr>
          <w:trHeight w:val="391"/>
        </w:trPr>
        <w:tc>
          <w:tcPr>
            <w:tcW w:w="663" w:type="dxa"/>
            <w:vMerge w:val="restart"/>
            <w:tcBorders>
              <w:top w:val="single" w:sz="4" w:space="0" w:color="auto"/>
              <w:left w:val="single" w:sz="8" w:space="0" w:color="auto"/>
              <w:right w:val="single" w:sz="8" w:space="0" w:color="000000"/>
            </w:tcBorders>
            <w:vAlign w:val="center"/>
            <w:hideMark/>
          </w:tcPr>
          <w:p w14:paraId="7FEB4DFD" w14:textId="77777777" w:rsidR="00C23499" w:rsidRPr="0055555B" w:rsidRDefault="00C23499" w:rsidP="00E41BE3">
            <w:pPr>
              <w:jc w:val="center"/>
              <w:rPr>
                <w:rFonts w:ascii="宋体" w:hAnsi="宋体" w:cs="宋体"/>
                <w:color w:val="000000"/>
                <w:kern w:val="0"/>
                <w:sz w:val="18"/>
                <w:szCs w:val="18"/>
              </w:rPr>
            </w:pPr>
            <w:r w:rsidRPr="0055555B">
              <w:rPr>
                <w:rFonts w:ascii="Tahoma" w:hAnsi="Tahoma" w:cs="宋体"/>
                <w:color w:val="000000"/>
                <w:kern w:val="0"/>
                <w:sz w:val="18"/>
                <w:szCs w:val="18"/>
              </w:rPr>
              <w:t>门禁系统</w:t>
            </w:r>
          </w:p>
        </w:tc>
        <w:tc>
          <w:tcPr>
            <w:tcW w:w="1180" w:type="dxa"/>
            <w:tcBorders>
              <w:top w:val="single" w:sz="4" w:space="0" w:color="auto"/>
              <w:left w:val="nil"/>
              <w:bottom w:val="single" w:sz="4" w:space="0" w:color="auto"/>
              <w:right w:val="single" w:sz="4" w:space="0" w:color="auto"/>
            </w:tcBorders>
            <w:shd w:val="clear" w:color="auto" w:fill="auto"/>
            <w:vAlign w:val="center"/>
          </w:tcPr>
          <w:p w14:paraId="011BD508"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终端设备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C83999"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管理主机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66412"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联想</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449E271"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M8400T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180C765"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3</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46E25F7"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60B33804"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22283407" w14:textId="77777777" w:rsidTr="00C06297">
        <w:trPr>
          <w:trHeight w:val="391"/>
        </w:trPr>
        <w:tc>
          <w:tcPr>
            <w:tcW w:w="663" w:type="dxa"/>
            <w:vMerge/>
            <w:tcBorders>
              <w:left w:val="single" w:sz="8" w:space="0" w:color="auto"/>
              <w:right w:val="single" w:sz="8" w:space="0" w:color="000000"/>
            </w:tcBorders>
            <w:shd w:val="clear" w:color="auto" w:fill="auto"/>
            <w:vAlign w:val="center"/>
            <w:hideMark/>
          </w:tcPr>
          <w:p w14:paraId="73C2866A" w14:textId="77777777" w:rsidR="00C23499" w:rsidRPr="0055555B" w:rsidRDefault="00C23499" w:rsidP="00E41BE3">
            <w:pPr>
              <w:widowControl/>
              <w:jc w:val="left"/>
              <w:rPr>
                <w:rFonts w:ascii="宋体" w:hAnsi="宋体" w:cs="宋体"/>
                <w:color w:val="000000"/>
                <w:kern w:val="0"/>
                <w:sz w:val="18"/>
                <w:szCs w:val="18"/>
              </w:rPr>
            </w:pPr>
          </w:p>
        </w:tc>
        <w:tc>
          <w:tcPr>
            <w:tcW w:w="1180" w:type="dxa"/>
            <w:tcBorders>
              <w:top w:val="single" w:sz="4" w:space="0" w:color="auto"/>
              <w:left w:val="single" w:sz="8" w:space="0" w:color="000000"/>
              <w:bottom w:val="single" w:sz="4" w:space="0" w:color="auto"/>
              <w:right w:val="single" w:sz="4" w:space="0" w:color="auto"/>
            </w:tcBorders>
            <w:shd w:val="clear" w:color="auto" w:fill="auto"/>
            <w:vAlign w:val="center"/>
          </w:tcPr>
          <w:p w14:paraId="08AB876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76F7E7"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磁力锁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111F33"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DE6CFE7"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0AC2ABBC"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48</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430477"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套</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4B0F39C6"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7F7F3E9F" w14:textId="77777777" w:rsidTr="00C06297">
        <w:trPr>
          <w:trHeight w:val="503"/>
        </w:trPr>
        <w:tc>
          <w:tcPr>
            <w:tcW w:w="663" w:type="dxa"/>
            <w:vMerge/>
            <w:tcBorders>
              <w:left w:val="single" w:sz="8" w:space="0" w:color="auto"/>
              <w:bottom w:val="nil"/>
              <w:right w:val="single" w:sz="8" w:space="0" w:color="000000"/>
            </w:tcBorders>
            <w:vAlign w:val="center"/>
            <w:hideMark/>
          </w:tcPr>
          <w:p w14:paraId="7B60B4E0" w14:textId="77777777" w:rsidR="00C23499" w:rsidRPr="0055555B" w:rsidRDefault="00C23499" w:rsidP="00E41BE3">
            <w:pPr>
              <w:widowControl/>
              <w:jc w:val="left"/>
              <w:rPr>
                <w:rFonts w:ascii="宋体" w:hAnsi="宋体" w:cs="宋体"/>
                <w:color w:val="000000"/>
                <w:kern w:val="0"/>
                <w:sz w:val="18"/>
                <w:szCs w:val="18"/>
              </w:rPr>
            </w:pPr>
          </w:p>
        </w:tc>
        <w:tc>
          <w:tcPr>
            <w:tcW w:w="1180"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4807E864"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终端设备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B1745"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门禁控制器</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8B532"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BEDD7"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05786"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16</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AAACB"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套</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6CBA4" w14:textId="77777777" w:rsidR="00C23499" w:rsidRPr="0055555B" w:rsidRDefault="00C23499" w:rsidP="00E41BE3">
            <w:pPr>
              <w:widowControl/>
              <w:jc w:val="center"/>
              <w:rPr>
                <w:rFonts w:ascii="宋体" w:hAnsi="宋体" w:cs="宋体"/>
                <w:color w:val="000000"/>
                <w:kern w:val="0"/>
                <w:sz w:val="18"/>
                <w:szCs w:val="18"/>
              </w:rPr>
            </w:pPr>
            <w:r w:rsidRPr="0055555B">
              <w:rPr>
                <w:rFonts w:ascii="宋体" w:hAnsi="宋体" w:cs="宋体" w:hint="eastAsia"/>
                <w:color w:val="000000"/>
                <w:kern w:val="0"/>
                <w:sz w:val="18"/>
                <w:szCs w:val="18"/>
              </w:rPr>
              <w:t>一年</w:t>
            </w:r>
          </w:p>
        </w:tc>
      </w:tr>
      <w:tr w:rsidR="00C23499" w:rsidRPr="002B733E" w14:paraId="2CBD151A" w14:textId="77777777" w:rsidTr="00C23499">
        <w:trPr>
          <w:trHeight w:val="202"/>
        </w:trPr>
        <w:tc>
          <w:tcPr>
            <w:tcW w:w="663" w:type="dxa"/>
            <w:tcBorders>
              <w:top w:val="nil"/>
              <w:left w:val="single" w:sz="8" w:space="0" w:color="auto"/>
              <w:bottom w:val="nil"/>
              <w:right w:val="single" w:sz="4" w:space="0" w:color="auto"/>
            </w:tcBorders>
            <w:vAlign w:val="center"/>
          </w:tcPr>
          <w:p w14:paraId="4F926295" w14:textId="77777777" w:rsidR="00C23499" w:rsidRPr="0055555B" w:rsidRDefault="00C23499" w:rsidP="00E41BE3">
            <w:pPr>
              <w:widowControl/>
              <w:jc w:val="left"/>
              <w:rPr>
                <w:rFonts w:ascii="宋体" w:hAnsi="宋体" w:cs="宋体"/>
                <w:color w:val="000000"/>
                <w:kern w:val="0"/>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3DDCBBAE"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18DBF9"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智能锁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BBD086" w14:textId="77777777" w:rsidR="00C23499" w:rsidRPr="0055555B" w:rsidRDefault="00C23499" w:rsidP="00E41B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宇视</w:t>
            </w:r>
            <w:proofErr w:type="gram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C3B8230" w14:textId="77777777" w:rsidR="00C23499" w:rsidRPr="0055555B" w:rsidRDefault="00C23499" w:rsidP="00E41BE3">
            <w:pPr>
              <w:widowControl/>
              <w:jc w:val="center"/>
              <w:rPr>
                <w:rFonts w:ascii="宋体" w:hAnsi="宋体" w:cs="宋体"/>
                <w:color w:val="000000"/>
                <w:kern w:val="0"/>
                <w:sz w:val="18"/>
                <w:szCs w:val="18"/>
              </w:rPr>
            </w:pPr>
            <w:r w:rsidRPr="00BC0AD0">
              <w:rPr>
                <w:rFonts w:ascii="宋体" w:hAnsi="宋体" w:cs="宋体"/>
                <w:color w:val="000000"/>
                <w:kern w:val="0"/>
                <w:sz w:val="18"/>
                <w:szCs w:val="18"/>
              </w:rPr>
              <w:t>G1P5-W2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1FE5FA6"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16</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46A858F1"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把</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4368F649" w14:textId="77777777" w:rsidR="00C23499" w:rsidRPr="0055555B" w:rsidRDefault="00C23499" w:rsidP="00E41BE3">
            <w:pPr>
              <w:widowControl/>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5709B3B2" w14:textId="77777777" w:rsidTr="00C23499">
        <w:trPr>
          <w:trHeight w:val="202"/>
        </w:trPr>
        <w:tc>
          <w:tcPr>
            <w:tcW w:w="663" w:type="dxa"/>
            <w:tcBorders>
              <w:top w:val="nil"/>
              <w:left w:val="single" w:sz="8" w:space="0" w:color="auto"/>
              <w:bottom w:val="nil"/>
              <w:right w:val="single" w:sz="4" w:space="0" w:color="auto"/>
            </w:tcBorders>
            <w:vAlign w:val="center"/>
          </w:tcPr>
          <w:p w14:paraId="6CDF6454" w14:textId="77777777" w:rsidR="00C23499" w:rsidRPr="0055555B" w:rsidRDefault="00C23499" w:rsidP="00E41BE3">
            <w:pPr>
              <w:widowControl/>
              <w:jc w:val="left"/>
              <w:rPr>
                <w:rFonts w:ascii="宋体" w:hAnsi="宋体" w:cs="宋体"/>
                <w:color w:val="000000"/>
                <w:kern w:val="0"/>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5118DB35"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9E6149"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门禁一体机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070FF9" w14:textId="77777777" w:rsidR="00C23499" w:rsidRPr="0055555B" w:rsidRDefault="00C23499" w:rsidP="00E41B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宇视</w:t>
            </w:r>
            <w:proofErr w:type="gram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DFCB739" w14:textId="77777777" w:rsidR="00C23499" w:rsidRPr="0055555B" w:rsidRDefault="00C23499" w:rsidP="00E41BE3">
            <w:pPr>
              <w:widowControl/>
              <w:jc w:val="center"/>
              <w:rPr>
                <w:rFonts w:ascii="宋体" w:hAnsi="宋体" w:cs="宋体"/>
                <w:color w:val="000000"/>
                <w:kern w:val="0"/>
                <w:sz w:val="18"/>
                <w:szCs w:val="18"/>
              </w:rPr>
            </w:pPr>
            <w:r w:rsidRPr="00BC0AD0">
              <w:rPr>
                <w:rFonts w:ascii="宋体" w:hAnsi="宋体" w:cs="宋体"/>
                <w:color w:val="000000"/>
                <w:kern w:val="0"/>
                <w:sz w:val="18"/>
                <w:szCs w:val="18"/>
              </w:rPr>
              <w:t>ET-B33H-M@R</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30DD19B"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4</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42F2795"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500E7E22" w14:textId="77777777" w:rsidR="00C23499" w:rsidRPr="0055555B"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r w:rsidR="00C23499" w:rsidRPr="002B733E" w14:paraId="0A352752" w14:textId="77777777" w:rsidTr="00C23499">
        <w:trPr>
          <w:trHeight w:val="202"/>
        </w:trPr>
        <w:tc>
          <w:tcPr>
            <w:tcW w:w="663" w:type="dxa"/>
            <w:tcBorders>
              <w:top w:val="nil"/>
              <w:left w:val="single" w:sz="8" w:space="0" w:color="auto"/>
              <w:bottom w:val="single" w:sz="8" w:space="0" w:color="000000"/>
              <w:right w:val="single" w:sz="4" w:space="0" w:color="auto"/>
            </w:tcBorders>
            <w:vAlign w:val="center"/>
          </w:tcPr>
          <w:p w14:paraId="2A3F893C" w14:textId="77777777" w:rsidR="00C23499" w:rsidRPr="0055555B" w:rsidRDefault="00C23499" w:rsidP="00E41BE3">
            <w:pPr>
              <w:widowControl/>
              <w:jc w:val="left"/>
              <w:rPr>
                <w:rFonts w:ascii="宋体" w:hAnsi="宋体" w:cs="宋体"/>
                <w:color w:val="000000"/>
                <w:kern w:val="0"/>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628086E8"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前端设备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C45063" w14:textId="77777777" w:rsidR="00C23499" w:rsidRDefault="00C23499" w:rsidP="00E41BE3">
            <w:pPr>
              <w:widowControl/>
              <w:jc w:val="center"/>
              <w:rPr>
                <w:rFonts w:ascii="宋体" w:hAnsi="宋体" w:cs="宋体"/>
                <w:color w:val="000000"/>
                <w:kern w:val="0"/>
                <w:sz w:val="18"/>
                <w:szCs w:val="18"/>
              </w:rPr>
            </w:pPr>
            <w:r w:rsidRPr="00BC0AD0">
              <w:rPr>
                <w:rFonts w:ascii="宋体" w:hAnsi="宋体" w:cs="宋体" w:hint="eastAsia"/>
                <w:color w:val="000000"/>
                <w:kern w:val="0"/>
                <w:sz w:val="18"/>
                <w:szCs w:val="18"/>
              </w:rPr>
              <w:t>指纹采集仪</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4CEB90" w14:textId="77777777" w:rsidR="00C23499" w:rsidRDefault="00C23499" w:rsidP="00E41BE3">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宇视</w:t>
            </w:r>
            <w:proofErr w:type="gram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EF5C80F" w14:textId="77777777" w:rsidR="00C23499" w:rsidRPr="00BC0AD0" w:rsidRDefault="00C23499" w:rsidP="00E41BE3">
            <w:pPr>
              <w:widowControl/>
              <w:jc w:val="center"/>
              <w:rPr>
                <w:rFonts w:ascii="宋体" w:hAnsi="宋体" w:cs="宋体"/>
                <w:color w:val="000000"/>
                <w:kern w:val="0"/>
                <w:sz w:val="18"/>
                <w:szCs w:val="18"/>
              </w:rPr>
            </w:pPr>
            <w:r w:rsidRPr="00BC0AD0">
              <w:rPr>
                <w:rFonts w:ascii="宋体" w:hAnsi="宋体" w:cs="宋体"/>
                <w:color w:val="000000"/>
                <w:kern w:val="0"/>
                <w:sz w:val="18"/>
                <w:szCs w:val="18"/>
              </w:rPr>
              <w:t>EP-BFP13U</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608ABA2"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45AD4AEE"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242067A7" w14:textId="77777777" w:rsidR="00C23499" w:rsidRDefault="00C23499" w:rsidP="00E41BE3">
            <w:pPr>
              <w:widowControl/>
              <w:jc w:val="center"/>
              <w:rPr>
                <w:rFonts w:ascii="宋体" w:hAnsi="宋体" w:cs="宋体"/>
                <w:color w:val="000000"/>
                <w:kern w:val="0"/>
                <w:sz w:val="18"/>
                <w:szCs w:val="18"/>
              </w:rPr>
            </w:pPr>
            <w:r>
              <w:rPr>
                <w:rFonts w:ascii="宋体" w:hAnsi="宋体" w:cs="宋体" w:hint="eastAsia"/>
                <w:color w:val="000000"/>
                <w:kern w:val="0"/>
                <w:sz w:val="18"/>
                <w:szCs w:val="18"/>
              </w:rPr>
              <w:t>一年</w:t>
            </w:r>
          </w:p>
        </w:tc>
      </w:tr>
    </w:tbl>
    <w:p w14:paraId="132D4366" w14:textId="77777777" w:rsidR="00F064E8" w:rsidRPr="00B0473C" w:rsidRDefault="00F064E8" w:rsidP="00F064E8">
      <w:pPr>
        <w:widowControl/>
        <w:spacing w:line="360" w:lineRule="auto"/>
        <w:ind w:firstLineChars="200" w:firstLine="480"/>
        <w:jc w:val="left"/>
        <w:rPr>
          <w:rFonts w:ascii="宋体" w:hAnsi="宋体"/>
          <w:sz w:val="24"/>
          <w:szCs w:val="24"/>
        </w:rPr>
      </w:pPr>
      <w:r w:rsidRPr="00B0473C">
        <w:rPr>
          <w:rFonts w:ascii="宋体" w:hAnsi="宋体" w:hint="eastAsia"/>
          <w:sz w:val="24"/>
          <w:szCs w:val="24"/>
        </w:rPr>
        <w:t>（实际设备以现场实际数据为准）</w:t>
      </w:r>
    </w:p>
    <w:p w14:paraId="4A7F5781" w14:textId="41B768CA" w:rsidR="00F064E8" w:rsidRPr="00A436D0" w:rsidRDefault="00CD427E" w:rsidP="00F064E8">
      <w:pPr>
        <w:widowControl/>
        <w:spacing w:line="360" w:lineRule="auto"/>
        <w:ind w:firstLineChars="200" w:firstLine="562"/>
        <w:rPr>
          <w:rFonts w:ascii="仿宋" w:eastAsia="仿宋" w:hAnsi="仿宋"/>
          <w:b/>
          <w:sz w:val="28"/>
          <w:szCs w:val="28"/>
        </w:rPr>
      </w:pPr>
      <w:r>
        <w:rPr>
          <w:rFonts w:ascii="仿宋" w:eastAsia="仿宋" w:hAnsi="仿宋" w:hint="eastAsia"/>
          <w:b/>
          <w:sz w:val="28"/>
          <w:szCs w:val="28"/>
        </w:rPr>
        <w:t>五</w:t>
      </w:r>
      <w:r w:rsidR="00F064E8" w:rsidRPr="00A436D0">
        <w:rPr>
          <w:rFonts w:ascii="仿宋" w:eastAsia="仿宋" w:hAnsi="仿宋" w:hint="eastAsia"/>
          <w:b/>
          <w:sz w:val="28"/>
          <w:szCs w:val="28"/>
        </w:rPr>
        <w:t>、紧急维修要求</w:t>
      </w:r>
    </w:p>
    <w:p w14:paraId="124CCA3B"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在收到招标方通知后立即通过电话对需维修内容进行沟通，如电话中不能解决的，服务商应在2个小时内到达现场进行维修。4个小时内解决故障，若无法立即解决的故障，服务商应提供备品备件保证系统的稳定运行。</w:t>
      </w:r>
    </w:p>
    <w:p w14:paraId="26F6EF29" w14:textId="79EB7E53" w:rsidR="00F064E8" w:rsidRPr="00A436D0" w:rsidRDefault="00CD427E" w:rsidP="00F064E8">
      <w:pPr>
        <w:widowControl/>
        <w:spacing w:line="360" w:lineRule="auto"/>
        <w:ind w:firstLineChars="200" w:firstLine="562"/>
        <w:rPr>
          <w:rFonts w:ascii="仿宋" w:eastAsia="仿宋" w:hAnsi="仿宋"/>
          <w:b/>
          <w:sz w:val="28"/>
          <w:szCs w:val="28"/>
        </w:rPr>
      </w:pPr>
      <w:r>
        <w:rPr>
          <w:rFonts w:ascii="仿宋" w:eastAsia="仿宋" w:hAnsi="仿宋" w:hint="eastAsia"/>
          <w:b/>
          <w:sz w:val="28"/>
          <w:szCs w:val="28"/>
        </w:rPr>
        <w:t>六</w:t>
      </w:r>
      <w:r w:rsidR="00F064E8" w:rsidRPr="00A436D0">
        <w:rPr>
          <w:rFonts w:ascii="仿宋" w:eastAsia="仿宋" w:hAnsi="仿宋" w:hint="eastAsia"/>
          <w:b/>
          <w:sz w:val="28"/>
          <w:szCs w:val="28"/>
        </w:rPr>
        <w:t>、维护保养要求</w:t>
      </w:r>
    </w:p>
    <w:p w14:paraId="6A41B46F"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1</w:t>
      </w:r>
      <w:r w:rsidRPr="00A436D0">
        <w:rPr>
          <w:rFonts w:ascii="仿宋" w:eastAsia="仿宋" w:hAnsi="仿宋" w:hint="eastAsia"/>
          <w:bCs/>
          <w:sz w:val="28"/>
          <w:szCs w:val="28"/>
        </w:rPr>
        <w:t>、维护保养分</w:t>
      </w:r>
      <w:proofErr w:type="gramStart"/>
      <w:r w:rsidRPr="00A436D0">
        <w:rPr>
          <w:rFonts w:ascii="仿宋" w:eastAsia="仿宋" w:hAnsi="仿宋" w:hint="eastAsia"/>
          <w:bCs/>
          <w:sz w:val="28"/>
          <w:szCs w:val="28"/>
        </w:rPr>
        <w:t>每三月</w:t>
      </w:r>
      <w:proofErr w:type="gramEnd"/>
      <w:r w:rsidRPr="00A436D0">
        <w:rPr>
          <w:rFonts w:ascii="仿宋" w:eastAsia="仿宋" w:hAnsi="仿宋" w:hint="eastAsia"/>
          <w:bCs/>
          <w:sz w:val="28"/>
          <w:szCs w:val="28"/>
        </w:rPr>
        <w:t>一次的清洁保养，六个月一次的中期保养，一年一次例行保养。</w:t>
      </w:r>
    </w:p>
    <w:p w14:paraId="75B3FD88"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、对系统内的故障报修，中标人响应期一般为</w:t>
      </w:r>
      <w:r w:rsidRPr="00A436D0">
        <w:rPr>
          <w:rFonts w:ascii="仿宋" w:eastAsia="仿宋" w:hAnsi="仿宋"/>
          <w:bCs/>
          <w:sz w:val="28"/>
          <w:szCs w:val="28"/>
        </w:rPr>
        <w:t>24</w:t>
      </w:r>
      <w:r w:rsidRPr="00A436D0">
        <w:rPr>
          <w:rFonts w:ascii="仿宋" w:eastAsia="仿宋" w:hAnsi="仿宋" w:hint="eastAsia"/>
          <w:bCs/>
          <w:sz w:val="28"/>
          <w:szCs w:val="28"/>
        </w:rPr>
        <w:t>小时内现场处理。</w:t>
      </w:r>
    </w:p>
    <w:p w14:paraId="15124A3D" w14:textId="543122CB"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3</w:t>
      </w:r>
      <w:r w:rsidRPr="00A436D0">
        <w:rPr>
          <w:rFonts w:ascii="仿宋" w:eastAsia="仿宋" w:hAnsi="仿宋" w:hint="eastAsia"/>
          <w:bCs/>
          <w:sz w:val="28"/>
          <w:szCs w:val="28"/>
        </w:rPr>
        <w:t>、维护保养应由维保公司委派专人，固定</w:t>
      </w:r>
      <w:r w:rsidRPr="00A436D0">
        <w:rPr>
          <w:rFonts w:ascii="仿宋" w:eastAsia="仿宋" w:hAnsi="仿宋"/>
          <w:bCs/>
          <w:sz w:val="28"/>
          <w:szCs w:val="28"/>
        </w:rPr>
        <w:t>2</w:t>
      </w:r>
      <w:r w:rsidR="009A4695">
        <w:rPr>
          <w:rFonts w:ascii="仿宋" w:eastAsia="仿宋" w:hAnsi="仿宋" w:hint="eastAsia"/>
          <w:bCs/>
          <w:sz w:val="28"/>
          <w:szCs w:val="28"/>
        </w:rPr>
        <w:t>个（其中1个可以实习生）</w:t>
      </w:r>
      <w:r w:rsidRPr="00A436D0">
        <w:rPr>
          <w:rFonts w:ascii="仿宋" w:eastAsia="仿宋" w:hAnsi="仿宋" w:hint="eastAsia"/>
          <w:bCs/>
          <w:sz w:val="28"/>
          <w:szCs w:val="28"/>
        </w:rPr>
        <w:t>熟悉甲方安防系统的人员</w:t>
      </w:r>
      <w:r>
        <w:rPr>
          <w:rFonts w:ascii="仿宋" w:eastAsia="仿宋" w:hAnsi="仿宋" w:hint="eastAsia"/>
          <w:bCs/>
          <w:sz w:val="28"/>
          <w:szCs w:val="28"/>
        </w:rPr>
        <w:t>驻扎在学校</w:t>
      </w:r>
      <w:r w:rsidRPr="00A436D0">
        <w:rPr>
          <w:rFonts w:ascii="仿宋" w:eastAsia="仿宋" w:hAnsi="仿宋" w:hint="eastAsia"/>
          <w:bCs/>
          <w:sz w:val="28"/>
          <w:szCs w:val="28"/>
        </w:rPr>
        <w:t>，负责</w:t>
      </w:r>
      <w:r>
        <w:rPr>
          <w:rFonts w:ascii="仿宋" w:eastAsia="仿宋" w:hAnsi="仿宋" w:hint="eastAsia"/>
          <w:bCs/>
          <w:sz w:val="28"/>
          <w:szCs w:val="28"/>
        </w:rPr>
        <w:t>学</w:t>
      </w:r>
      <w:r w:rsidRPr="00A436D0">
        <w:rPr>
          <w:rFonts w:ascii="仿宋" w:eastAsia="仿宋" w:hAnsi="仿宋" w:hint="eastAsia"/>
          <w:bCs/>
          <w:sz w:val="28"/>
          <w:szCs w:val="28"/>
        </w:rPr>
        <w:t>校安防设施的维保。拟委派维保人员情况应在招标文件中列示。</w:t>
      </w:r>
    </w:p>
    <w:p w14:paraId="79B6B52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4</w:t>
      </w:r>
      <w:r w:rsidRPr="00A436D0">
        <w:rPr>
          <w:rFonts w:ascii="仿宋" w:eastAsia="仿宋" w:hAnsi="仿宋" w:hint="eastAsia"/>
          <w:bCs/>
          <w:sz w:val="28"/>
          <w:szCs w:val="28"/>
        </w:rPr>
        <w:t>、维保人员须严格遵守校方的各项规章制度，文明施工、安全施工。</w:t>
      </w:r>
    </w:p>
    <w:p w14:paraId="714FFBA5" w14:textId="4ED635FB" w:rsidR="00F064E8" w:rsidRPr="00A436D0" w:rsidRDefault="00CD427E" w:rsidP="00F064E8">
      <w:pPr>
        <w:widowControl/>
        <w:spacing w:line="360" w:lineRule="auto"/>
        <w:ind w:firstLineChars="200" w:firstLine="562"/>
        <w:rPr>
          <w:rFonts w:ascii="仿宋" w:eastAsia="仿宋" w:hAnsi="仿宋"/>
          <w:b/>
          <w:sz w:val="28"/>
          <w:szCs w:val="28"/>
        </w:rPr>
      </w:pPr>
      <w:r>
        <w:rPr>
          <w:rFonts w:ascii="仿宋" w:eastAsia="仿宋" w:hAnsi="仿宋" w:hint="eastAsia"/>
          <w:b/>
          <w:sz w:val="28"/>
          <w:szCs w:val="28"/>
        </w:rPr>
        <w:lastRenderedPageBreak/>
        <w:t>七</w:t>
      </w:r>
      <w:r w:rsidR="00F064E8" w:rsidRPr="00A436D0">
        <w:rPr>
          <w:rFonts w:ascii="仿宋" w:eastAsia="仿宋" w:hAnsi="仿宋" w:hint="eastAsia"/>
          <w:b/>
          <w:sz w:val="28"/>
          <w:szCs w:val="28"/>
        </w:rPr>
        <w:t>、维护保养内容</w:t>
      </w:r>
    </w:p>
    <w:p w14:paraId="2475D391"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（一）清洁保养内容</w:t>
      </w:r>
    </w:p>
    <w:p w14:paraId="5742276F"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1</w:t>
      </w:r>
      <w:r w:rsidRPr="00A436D0">
        <w:rPr>
          <w:rFonts w:ascii="仿宋" w:eastAsia="仿宋" w:hAnsi="仿宋" w:hint="eastAsia"/>
          <w:bCs/>
          <w:sz w:val="28"/>
          <w:szCs w:val="28"/>
        </w:rPr>
        <w:t>、监控系统前端设备</w:t>
      </w:r>
    </w:p>
    <w:p w14:paraId="1FEFAB49"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）摄像机及镜头清洁</w:t>
      </w:r>
    </w:p>
    <w:p w14:paraId="488AE0D1"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）摄像机光圈、聚焦、后焦调整</w:t>
      </w:r>
    </w:p>
    <w:p w14:paraId="12DF8ED7"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、监控系统机房设备</w:t>
      </w:r>
    </w:p>
    <w:p w14:paraId="25778A9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）主机键盘功能调试与保养</w:t>
      </w:r>
    </w:p>
    <w:p w14:paraId="760BF347"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服务器、交换机、N</w:t>
      </w:r>
      <w:r w:rsidRPr="00A436D0">
        <w:rPr>
          <w:rFonts w:ascii="仿宋" w:eastAsia="仿宋" w:hAnsi="仿宋"/>
          <w:bCs/>
          <w:sz w:val="28"/>
          <w:szCs w:val="28"/>
        </w:rPr>
        <w:t>VR</w:t>
      </w:r>
      <w:r w:rsidRPr="00A436D0">
        <w:rPr>
          <w:rFonts w:ascii="仿宋" w:eastAsia="仿宋" w:hAnsi="仿宋" w:hint="eastAsia"/>
          <w:bCs/>
          <w:sz w:val="28"/>
          <w:szCs w:val="28"/>
        </w:rPr>
        <w:t>、磁盘列阵等设备的功能测试及保养</w:t>
      </w:r>
    </w:p>
    <w:p w14:paraId="4380EEBE"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3、门禁系统设备</w:t>
      </w:r>
    </w:p>
    <w:p w14:paraId="4453C3EB"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检查计算机的串口是否正常，有无正常联接或者被其他程序占用；</w:t>
      </w:r>
    </w:p>
    <w:p w14:paraId="5C8FE07E"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检查给电锁供电的电源是否正常；</w:t>
      </w:r>
    </w:p>
    <w:p w14:paraId="16A41E9D"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（二）中期保养内容</w:t>
      </w:r>
    </w:p>
    <w:p w14:paraId="31372289"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1</w:t>
      </w:r>
      <w:r w:rsidRPr="00A436D0">
        <w:rPr>
          <w:rFonts w:ascii="仿宋" w:eastAsia="仿宋" w:hAnsi="仿宋" w:hint="eastAsia"/>
          <w:bCs/>
          <w:sz w:val="28"/>
          <w:szCs w:val="28"/>
        </w:rPr>
        <w:t>、监控系统前端设备</w:t>
      </w:r>
    </w:p>
    <w:p w14:paraId="2B34AFC5"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）摄像机及镜头清洁</w:t>
      </w:r>
    </w:p>
    <w:p w14:paraId="1F47F5C8"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）摄像机光圈、聚焦、后焦调整</w:t>
      </w:r>
    </w:p>
    <w:p w14:paraId="26ACABA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）室内外</w:t>
      </w:r>
      <w:proofErr w:type="gramStart"/>
      <w:r w:rsidRPr="00A436D0">
        <w:rPr>
          <w:rFonts w:ascii="仿宋" w:eastAsia="仿宋" w:hAnsi="仿宋" w:hint="eastAsia"/>
          <w:bCs/>
          <w:sz w:val="28"/>
          <w:szCs w:val="28"/>
        </w:rPr>
        <w:t>电动云</w:t>
      </w:r>
      <w:proofErr w:type="gramEnd"/>
      <w:r w:rsidRPr="00A436D0">
        <w:rPr>
          <w:rFonts w:ascii="仿宋" w:eastAsia="仿宋" w:hAnsi="仿宋" w:hint="eastAsia"/>
          <w:bCs/>
          <w:sz w:val="28"/>
          <w:szCs w:val="28"/>
        </w:rPr>
        <w:t>台清洁、保养</w:t>
      </w:r>
    </w:p>
    <w:p w14:paraId="4941459C"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4</w:t>
      </w:r>
      <w:r w:rsidRPr="00A436D0">
        <w:rPr>
          <w:rFonts w:ascii="仿宋" w:eastAsia="仿宋" w:hAnsi="仿宋" w:hint="eastAsia"/>
          <w:bCs/>
          <w:sz w:val="28"/>
          <w:szCs w:val="28"/>
        </w:rPr>
        <w:t>）摄像机防护罩、支架清洁</w:t>
      </w:r>
    </w:p>
    <w:p w14:paraId="681850C1"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、监控系统机房设备</w:t>
      </w:r>
    </w:p>
    <w:p w14:paraId="07DEE936"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）主机键盘功能调试与保养</w:t>
      </w:r>
    </w:p>
    <w:p w14:paraId="0DA58214"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）服务器、交换机、D</w:t>
      </w:r>
      <w:r w:rsidRPr="00A436D0">
        <w:rPr>
          <w:rFonts w:ascii="仿宋" w:eastAsia="仿宋" w:hAnsi="仿宋"/>
          <w:bCs/>
          <w:sz w:val="28"/>
          <w:szCs w:val="28"/>
        </w:rPr>
        <w:t>VR</w:t>
      </w:r>
      <w:r w:rsidRPr="00A436D0">
        <w:rPr>
          <w:rFonts w:ascii="仿宋" w:eastAsia="仿宋" w:hAnsi="仿宋" w:hint="eastAsia"/>
          <w:bCs/>
          <w:sz w:val="28"/>
          <w:szCs w:val="28"/>
        </w:rPr>
        <w:t>、磁盘列阵等设备的功能测试及保养</w:t>
      </w:r>
    </w:p>
    <w:p w14:paraId="217BFB5B"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）总电源稳压器、输出电压检测</w:t>
      </w:r>
    </w:p>
    <w:p w14:paraId="2C668D7A"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3、门禁系统设备</w:t>
      </w:r>
    </w:p>
    <w:p w14:paraId="754E5CBB"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lastRenderedPageBreak/>
        <w:t>检查计算机的串口是否正常，有无正常联接或者被其他程序占用；</w:t>
      </w:r>
    </w:p>
    <w:p w14:paraId="5A4862D9"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检查给电锁供电的电源是否正常；</w:t>
      </w:r>
    </w:p>
    <w:p w14:paraId="260514D9"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检查电控锁锁舌与锁扣是否发生机械性卡死；</w:t>
      </w:r>
    </w:p>
    <w:p w14:paraId="2BFD7F88"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检查总线是否有短路现象；</w:t>
      </w:r>
    </w:p>
    <w:p w14:paraId="37124ED0"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（三）例行保养内容</w:t>
      </w:r>
    </w:p>
    <w:p w14:paraId="5466433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1</w:t>
      </w:r>
      <w:r w:rsidRPr="00A436D0">
        <w:rPr>
          <w:rFonts w:ascii="仿宋" w:eastAsia="仿宋" w:hAnsi="仿宋" w:hint="eastAsia"/>
          <w:bCs/>
          <w:sz w:val="28"/>
          <w:szCs w:val="28"/>
        </w:rPr>
        <w:t>、监控系统前端设备</w:t>
      </w:r>
    </w:p>
    <w:p w14:paraId="722CD9DC"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）摄像机输出信号测量</w:t>
      </w:r>
    </w:p>
    <w:p w14:paraId="3DAEC110"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）摄像机视频接插件除氧化物处理</w:t>
      </w:r>
    </w:p>
    <w:p w14:paraId="74314B44"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）摄像机电源、电压测量</w:t>
      </w:r>
    </w:p>
    <w:p w14:paraId="22216258"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4</w:t>
      </w:r>
      <w:r w:rsidRPr="00A436D0">
        <w:rPr>
          <w:rFonts w:ascii="仿宋" w:eastAsia="仿宋" w:hAnsi="仿宋" w:hint="eastAsia"/>
          <w:bCs/>
          <w:sz w:val="28"/>
          <w:szCs w:val="28"/>
        </w:rPr>
        <w:t>）云台</w:t>
      </w:r>
      <w:proofErr w:type="gramStart"/>
      <w:r w:rsidRPr="00A436D0">
        <w:rPr>
          <w:rFonts w:ascii="仿宋" w:eastAsia="仿宋" w:hAnsi="仿宋" w:hint="eastAsia"/>
          <w:bCs/>
          <w:sz w:val="28"/>
          <w:szCs w:val="28"/>
        </w:rPr>
        <w:t>电机绝源测量</w:t>
      </w:r>
      <w:proofErr w:type="gramEnd"/>
    </w:p>
    <w:p w14:paraId="75C6A082"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5</w:t>
      </w:r>
      <w:r w:rsidRPr="00A436D0">
        <w:rPr>
          <w:rFonts w:ascii="仿宋" w:eastAsia="仿宋" w:hAnsi="仿宋" w:hint="eastAsia"/>
          <w:bCs/>
          <w:sz w:val="28"/>
          <w:szCs w:val="28"/>
        </w:rPr>
        <w:t>）解码器功能检测</w:t>
      </w:r>
    </w:p>
    <w:p w14:paraId="6008938F"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6</w:t>
      </w:r>
      <w:r w:rsidRPr="00A436D0">
        <w:rPr>
          <w:rFonts w:ascii="仿宋" w:eastAsia="仿宋" w:hAnsi="仿宋" w:hint="eastAsia"/>
          <w:bCs/>
          <w:sz w:val="28"/>
          <w:szCs w:val="28"/>
        </w:rPr>
        <w:t>）摄像机镜头清洁</w:t>
      </w:r>
    </w:p>
    <w:p w14:paraId="4411CA5D"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7</w:t>
      </w:r>
      <w:r w:rsidRPr="00A436D0">
        <w:rPr>
          <w:rFonts w:ascii="仿宋" w:eastAsia="仿宋" w:hAnsi="仿宋" w:hint="eastAsia"/>
          <w:bCs/>
          <w:sz w:val="28"/>
          <w:szCs w:val="28"/>
        </w:rPr>
        <w:t>）解码器、云台的接插件除氧化物处理</w:t>
      </w:r>
    </w:p>
    <w:p w14:paraId="798D1D76"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8</w:t>
      </w:r>
      <w:r w:rsidRPr="00A436D0">
        <w:rPr>
          <w:rFonts w:ascii="仿宋" w:eastAsia="仿宋" w:hAnsi="仿宋" w:hint="eastAsia"/>
          <w:bCs/>
          <w:sz w:val="28"/>
          <w:szCs w:val="28"/>
        </w:rPr>
        <w:t>）室内外</w:t>
      </w:r>
      <w:proofErr w:type="gramStart"/>
      <w:r w:rsidRPr="00A436D0">
        <w:rPr>
          <w:rFonts w:ascii="仿宋" w:eastAsia="仿宋" w:hAnsi="仿宋" w:hint="eastAsia"/>
          <w:bCs/>
          <w:sz w:val="28"/>
          <w:szCs w:val="28"/>
        </w:rPr>
        <w:t>电动云</w:t>
      </w:r>
      <w:proofErr w:type="gramEnd"/>
      <w:r w:rsidRPr="00A436D0">
        <w:rPr>
          <w:rFonts w:ascii="仿宋" w:eastAsia="仿宋" w:hAnsi="仿宋" w:hint="eastAsia"/>
          <w:bCs/>
          <w:sz w:val="28"/>
          <w:szCs w:val="28"/>
        </w:rPr>
        <w:t>台清洁、保养</w:t>
      </w:r>
    </w:p>
    <w:p w14:paraId="35B0233E"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9</w:t>
      </w:r>
      <w:r w:rsidRPr="00A436D0">
        <w:rPr>
          <w:rFonts w:ascii="仿宋" w:eastAsia="仿宋" w:hAnsi="仿宋" w:hint="eastAsia"/>
          <w:bCs/>
          <w:sz w:val="28"/>
          <w:szCs w:val="28"/>
        </w:rPr>
        <w:t>）摄像机防护罩、支架清洁</w:t>
      </w:r>
    </w:p>
    <w:p w14:paraId="4144C03D"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2</w:t>
      </w:r>
      <w:r w:rsidRPr="00A436D0">
        <w:rPr>
          <w:rFonts w:ascii="仿宋" w:eastAsia="仿宋" w:hAnsi="仿宋" w:hint="eastAsia"/>
          <w:bCs/>
          <w:sz w:val="28"/>
          <w:szCs w:val="28"/>
        </w:rPr>
        <w:t>、监控系统机房设备</w:t>
      </w:r>
    </w:p>
    <w:p w14:paraId="058FBF47"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1</w:t>
      </w:r>
      <w:r w:rsidRPr="00A436D0">
        <w:rPr>
          <w:rFonts w:ascii="仿宋" w:eastAsia="仿宋" w:hAnsi="仿宋" w:hint="eastAsia"/>
          <w:bCs/>
          <w:sz w:val="28"/>
          <w:szCs w:val="28"/>
        </w:rPr>
        <w:t>）各电接点检查、接触面加固</w:t>
      </w:r>
    </w:p>
    <w:p w14:paraId="76A9B578"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2</w:t>
      </w:r>
      <w:r w:rsidRPr="00A436D0">
        <w:rPr>
          <w:rFonts w:ascii="仿宋" w:eastAsia="仿宋" w:hAnsi="仿宋" w:hint="eastAsia"/>
          <w:bCs/>
          <w:sz w:val="28"/>
          <w:szCs w:val="28"/>
        </w:rPr>
        <w:t>）各接插件除氧化物处理</w:t>
      </w:r>
    </w:p>
    <w:p w14:paraId="67A3C30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3</w:t>
      </w:r>
      <w:r w:rsidRPr="00A436D0">
        <w:rPr>
          <w:rFonts w:ascii="仿宋" w:eastAsia="仿宋" w:hAnsi="仿宋" w:hint="eastAsia"/>
          <w:bCs/>
          <w:sz w:val="28"/>
          <w:szCs w:val="28"/>
        </w:rPr>
        <w:t>）主机键盘功能调试与保养</w:t>
      </w:r>
    </w:p>
    <w:p w14:paraId="107D4533"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4</w:t>
      </w:r>
      <w:r w:rsidRPr="00A436D0">
        <w:rPr>
          <w:rFonts w:ascii="仿宋" w:eastAsia="仿宋" w:hAnsi="仿宋" w:hint="eastAsia"/>
          <w:bCs/>
          <w:sz w:val="28"/>
          <w:szCs w:val="28"/>
        </w:rPr>
        <w:t>）服务器、交换机、N</w:t>
      </w:r>
      <w:r w:rsidRPr="00A436D0">
        <w:rPr>
          <w:rFonts w:ascii="仿宋" w:eastAsia="仿宋" w:hAnsi="仿宋"/>
          <w:bCs/>
          <w:sz w:val="28"/>
          <w:szCs w:val="28"/>
        </w:rPr>
        <w:t>VR</w:t>
      </w:r>
      <w:r w:rsidRPr="00A436D0">
        <w:rPr>
          <w:rFonts w:ascii="仿宋" w:eastAsia="仿宋" w:hAnsi="仿宋" w:hint="eastAsia"/>
          <w:bCs/>
          <w:sz w:val="28"/>
          <w:szCs w:val="28"/>
        </w:rPr>
        <w:t>、磁盘列阵等设备的功能测试及保养</w:t>
      </w:r>
    </w:p>
    <w:p w14:paraId="30D479B7"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w:t>
      </w:r>
      <w:r w:rsidRPr="00A436D0">
        <w:rPr>
          <w:rFonts w:ascii="仿宋" w:eastAsia="仿宋" w:hAnsi="仿宋"/>
          <w:bCs/>
          <w:sz w:val="28"/>
          <w:szCs w:val="28"/>
        </w:rPr>
        <w:t>5</w:t>
      </w:r>
      <w:r w:rsidRPr="00A436D0">
        <w:rPr>
          <w:rFonts w:ascii="仿宋" w:eastAsia="仿宋" w:hAnsi="仿宋" w:hint="eastAsia"/>
          <w:bCs/>
          <w:sz w:val="28"/>
          <w:szCs w:val="28"/>
        </w:rPr>
        <w:t>）总电源稳压器、输出电压检测</w:t>
      </w:r>
    </w:p>
    <w:p w14:paraId="624E2032"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3、门禁系统设备</w:t>
      </w:r>
    </w:p>
    <w:p w14:paraId="6A35F946"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lastRenderedPageBreak/>
        <w:t>检查计算机的串口是否正常，有无正常联接或者被其他程序占用；</w:t>
      </w:r>
    </w:p>
    <w:p w14:paraId="33A8EDD6"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检查给电锁供电的电源是否正常；</w:t>
      </w:r>
    </w:p>
    <w:p w14:paraId="72B90ACC"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检查电控锁锁舌与锁扣是否发生机械性卡死；</w:t>
      </w:r>
    </w:p>
    <w:p w14:paraId="3FE02F11"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检查总线是否有短路现象；</w:t>
      </w:r>
    </w:p>
    <w:p w14:paraId="167A7BDD"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设备故障应急措施；</w:t>
      </w:r>
    </w:p>
    <w:p w14:paraId="73EE9B35"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测试刷卡并对系统进行全面检查调试，可对IC/ID卡进行重新设置，确保系统安全运行。</w:t>
      </w:r>
    </w:p>
    <w:p w14:paraId="23C53CDD"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4、对校区的报废摄像机免费进行拆除，并指定分类摆放，做好登记。</w:t>
      </w:r>
    </w:p>
    <w:p w14:paraId="60BCA075"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5、如校内施工时遇到原有个别监控临时拆除，维保单位应配合学校进行免费拆、装和调试（若一年多于</w:t>
      </w:r>
      <w:r w:rsidRPr="00A436D0">
        <w:rPr>
          <w:rFonts w:ascii="仿宋" w:eastAsia="仿宋" w:hAnsi="仿宋"/>
          <w:bCs/>
          <w:sz w:val="28"/>
          <w:szCs w:val="28"/>
        </w:rPr>
        <w:t>50</w:t>
      </w:r>
      <w:r w:rsidRPr="00A436D0">
        <w:rPr>
          <w:rFonts w:ascii="仿宋" w:eastAsia="仿宋" w:hAnsi="仿宋" w:hint="eastAsia"/>
          <w:bCs/>
          <w:sz w:val="28"/>
          <w:szCs w:val="28"/>
        </w:rPr>
        <w:t>个，多于部分价格协商）。</w:t>
      </w:r>
    </w:p>
    <w:p w14:paraId="3F648EDB"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6、对于校区整体技防系统的线路进行整理，各幢楼宇的摄像机</w:t>
      </w:r>
      <w:proofErr w:type="spellStart"/>
      <w:r w:rsidRPr="00A436D0">
        <w:rPr>
          <w:rFonts w:ascii="仿宋" w:eastAsia="仿宋" w:hAnsi="仿宋" w:hint="eastAsia"/>
          <w:bCs/>
          <w:sz w:val="28"/>
          <w:szCs w:val="28"/>
        </w:rPr>
        <w:t>ip</w:t>
      </w:r>
      <w:proofErr w:type="spellEnd"/>
      <w:r w:rsidRPr="00A436D0">
        <w:rPr>
          <w:rFonts w:ascii="仿宋" w:eastAsia="仿宋" w:hAnsi="仿宋" w:hint="eastAsia"/>
          <w:bCs/>
          <w:sz w:val="28"/>
          <w:szCs w:val="28"/>
        </w:rPr>
        <w:t>地址和交换机进行重新规划，基础管理台</w:t>
      </w:r>
      <w:proofErr w:type="gramStart"/>
      <w:r w:rsidRPr="00A436D0">
        <w:rPr>
          <w:rFonts w:ascii="仿宋" w:eastAsia="仿宋" w:hAnsi="仿宋" w:hint="eastAsia"/>
          <w:bCs/>
          <w:sz w:val="28"/>
          <w:szCs w:val="28"/>
        </w:rPr>
        <w:t>帐重新</w:t>
      </w:r>
      <w:proofErr w:type="gramEnd"/>
      <w:r w:rsidRPr="00A436D0">
        <w:rPr>
          <w:rFonts w:ascii="仿宋" w:eastAsia="仿宋" w:hAnsi="仿宋" w:hint="eastAsia"/>
          <w:bCs/>
          <w:sz w:val="28"/>
          <w:szCs w:val="28"/>
        </w:rPr>
        <w:t>登记造册（包括所有设备的</w:t>
      </w:r>
      <w:proofErr w:type="spellStart"/>
      <w:r w:rsidRPr="00A436D0">
        <w:rPr>
          <w:rFonts w:ascii="仿宋" w:eastAsia="仿宋" w:hAnsi="仿宋" w:hint="eastAsia"/>
          <w:bCs/>
          <w:sz w:val="28"/>
          <w:szCs w:val="28"/>
        </w:rPr>
        <w:t>ip</w:t>
      </w:r>
      <w:proofErr w:type="spellEnd"/>
      <w:r w:rsidRPr="00A436D0">
        <w:rPr>
          <w:rFonts w:ascii="仿宋" w:eastAsia="仿宋" w:hAnsi="仿宋" w:hint="eastAsia"/>
          <w:bCs/>
          <w:sz w:val="28"/>
          <w:szCs w:val="28"/>
        </w:rPr>
        <w:t>地址、报废年限和运行状态等基础信息）。</w:t>
      </w:r>
    </w:p>
    <w:p w14:paraId="0FC9460C" w14:textId="7777777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（四）保养使用仪器、仪表及主要材料规定</w:t>
      </w:r>
    </w:p>
    <w:p w14:paraId="3790EFB6" w14:textId="3174B307" w:rsidR="00F064E8" w:rsidRPr="00A436D0"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hint="eastAsia"/>
          <w:bCs/>
          <w:sz w:val="28"/>
          <w:szCs w:val="28"/>
        </w:rPr>
        <w:t>示波</w:t>
      </w:r>
      <w:r w:rsidR="009A4695">
        <w:rPr>
          <w:rFonts w:ascii="仿宋" w:eastAsia="仿宋" w:hAnsi="仿宋" w:hint="eastAsia"/>
          <w:bCs/>
          <w:sz w:val="28"/>
          <w:szCs w:val="28"/>
        </w:rPr>
        <w:t>器</w:t>
      </w:r>
      <w:r w:rsidRPr="00A436D0">
        <w:rPr>
          <w:rFonts w:ascii="仿宋" w:eastAsia="仿宋" w:hAnsi="仿宋" w:hint="eastAsia"/>
          <w:bCs/>
          <w:sz w:val="28"/>
          <w:szCs w:val="28"/>
        </w:rPr>
        <w:t>、万用表、</w:t>
      </w:r>
      <w:r w:rsidRPr="00A436D0">
        <w:rPr>
          <w:rFonts w:ascii="仿宋" w:eastAsia="仿宋" w:hAnsi="仿宋"/>
          <w:bCs/>
          <w:sz w:val="28"/>
          <w:szCs w:val="28"/>
        </w:rPr>
        <w:t>500V</w:t>
      </w:r>
      <w:r w:rsidRPr="00A436D0">
        <w:rPr>
          <w:rFonts w:ascii="仿宋" w:eastAsia="仿宋" w:hAnsi="仿宋" w:hint="eastAsia"/>
          <w:bCs/>
          <w:sz w:val="28"/>
          <w:szCs w:val="28"/>
        </w:rPr>
        <w:t>兆欧姆表、玻璃清洁水喷剂、电接点复活喷剂、无水酒精、串口线，485端子，部分配件（单件</w:t>
      </w:r>
      <w:r>
        <w:rPr>
          <w:rFonts w:ascii="仿宋" w:eastAsia="仿宋" w:hAnsi="仿宋"/>
          <w:bCs/>
          <w:sz w:val="28"/>
          <w:szCs w:val="28"/>
        </w:rPr>
        <w:t>4</w:t>
      </w:r>
      <w:r w:rsidRPr="00A436D0">
        <w:rPr>
          <w:rFonts w:ascii="仿宋" w:eastAsia="仿宋" w:hAnsi="仿宋"/>
          <w:bCs/>
          <w:sz w:val="28"/>
          <w:szCs w:val="28"/>
        </w:rPr>
        <w:t>00</w:t>
      </w:r>
      <w:r w:rsidRPr="00A436D0">
        <w:rPr>
          <w:rFonts w:ascii="仿宋" w:eastAsia="仿宋" w:hAnsi="仿宋" w:hint="eastAsia"/>
          <w:bCs/>
          <w:sz w:val="28"/>
          <w:szCs w:val="28"/>
        </w:rPr>
        <w:t>元以下</w:t>
      </w:r>
      <w:r>
        <w:rPr>
          <w:rFonts w:ascii="仿宋" w:eastAsia="仿宋" w:hAnsi="仿宋" w:hint="eastAsia"/>
          <w:bCs/>
          <w:sz w:val="28"/>
          <w:szCs w:val="28"/>
        </w:rPr>
        <w:t>，价格以京东</w:t>
      </w:r>
      <w:proofErr w:type="gramStart"/>
      <w:r>
        <w:rPr>
          <w:rFonts w:ascii="仿宋" w:eastAsia="仿宋" w:hAnsi="仿宋" w:hint="eastAsia"/>
          <w:bCs/>
          <w:sz w:val="28"/>
          <w:szCs w:val="28"/>
        </w:rPr>
        <w:t>自营店</w:t>
      </w:r>
      <w:proofErr w:type="gramEnd"/>
      <w:r>
        <w:rPr>
          <w:rFonts w:ascii="仿宋" w:eastAsia="仿宋" w:hAnsi="仿宋" w:hint="eastAsia"/>
          <w:bCs/>
          <w:sz w:val="28"/>
          <w:szCs w:val="28"/>
        </w:rPr>
        <w:t>为准</w:t>
      </w:r>
      <w:r w:rsidRPr="00A436D0">
        <w:rPr>
          <w:rFonts w:ascii="仿宋" w:eastAsia="仿宋" w:hAnsi="仿宋" w:hint="eastAsia"/>
          <w:bCs/>
          <w:sz w:val="28"/>
          <w:szCs w:val="28"/>
        </w:rPr>
        <w:t>）等由中选的报价单位免费提供。</w:t>
      </w:r>
    </w:p>
    <w:p w14:paraId="28CC9CA3" w14:textId="3D35BEA0" w:rsidR="00F064E8" w:rsidRPr="00A436D0" w:rsidRDefault="00CD427E" w:rsidP="00F064E8">
      <w:pPr>
        <w:widowControl/>
        <w:spacing w:line="360" w:lineRule="auto"/>
        <w:ind w:firstLineChars="200" w:firstLine="562"/>
        <w:rPr>
          <w:rFonts w:ascii="仿宋" w:eastAsia="仿宋" w:hAnsi="仿宋"/>
          <w:b/>
          <w:sz w:val="28"/>
          <w:szCs w:val="28"/>
        </w:rPr>
      </w:pPr>
      <w:r>
        <w:rPr>
          <w:rFonts w:ascii="仿宋" w:eastAsia="仿宋" w:hAnsi="仿宋" w:hint="eastAsia"/>
          <w:b/>
          <w:sz w:val="28"/>
          <w:szCs w:val="28"/>
        </w:rPr>
        <w:t>八</w:t>
      </w:r>
      <w:r w:rsidR="00F064E8" w:rsidRPr="00A436D0">
        <w:rPr>
          <w:rFonts w:ascii="仿宋" w:eastAsia="仿宋" w:hAnsi="仿宋" w:hint="eastAsia"/>
          <w:b/>
          <w:sz w:val="28"/>
          <w:szCs w:val="28"/>
        </w:rPr>
        <w:t>、安防系统的完好率要求</w:t>
      </w:r>
    </w:p>
    <w:p w14:paraId="4CA1D4C8" w14:textId="77777777" w:rsidR="00F064E8" w:rsidRDefault="00F064E8" w:rsidP="00F064E8">
      <w:pPr>
        <w:widowControl/>
        <w:spacing w:line="360" w:lineRule="auto"/>
        <w:ind w:firstLineChars="200" w:firstLine="560"/>
        <w:rPr>
          <w:rFonts w:ascii="仿宋" w:eastAsia="仿宋" w:hAnsi="仿宋"/>
          <w:bCs/>
          <w:sz w:val="28"/>
          <w:szCs w:val="28"/>
        </w:rPr>
      </w:pPr>
      <w:r w:rsidRPr="00A436D0">
        <w:rPr>
          <w:rFonts w:ascii="仿宋" w:eastAsia="仿宋" w:hAnsi="仿宋"/>
          <w:bCs/>
          <w:sz w:val="28"/>
          <w:szCs w:val="28"/>
        </w:rPr>
        <w:t xml:space="preserve"> </w:t>
      </w:r>
      <w:r w:rsidRPr="00A436D0">
        <w:rPr>
          <w:rFonts w:ascii="仿宋" w:eastAsia="仿宋" w:hAnsi="仿宋" w:hint="eastAsia"/>
          <w:bCs/>
          <w:sz w:val="28"/>
          <w:szCs w:val="28"/>
        </w:rPr>
        <w:t>报价单位中选后应确保我校的安防系统稳定运行，保证系统的运行完好率在98%及以上。服务商应提供充足的备品备件，保证故障发生后，最短的时间内恢复系统的正常运行。在维保期内监控系统所</w:t>
      </w:r>
      <w:r w:rsidRPr="00A436D0">
        <w:rPr>
          <w:rFonts w:ascii="仿宋" w:eastAsia="仿宋" w:hAnsi="仿宋" w:hint="eastAsia"/>
          <w:bCs/>
          <w:sz w:val="28"/>
          <w:szCs w:val="28"/>
        </w:rPr>
        <w:lastRenderedPageBreak/>
        <w:t>有设备损坏后应及时维修，如无法维修则提供同类型或相似类型的设备及时更换，保证系统正常运行。</w:t>
      </w:r>
    </w:p>
    <w:p w14:paraId="3366C5C8" w14:textId="5D7380B4" w:rsidR="00F064E8" w:rsidRPr="00A436D0" w:rsidRDefault="00CD427E" w:rsidP="00F064E8">
      <w:pPr>
        <w:adjustRightInd w:val="0"/>
        <w:snapToGrid w:val="0"/>
        <w:spacing w:line="520" w:lineRule="exact"/>
        <w:ind w:firstLineChars="200" w:firstLine="562"/>
        <w:rPr>
          <w:rFonts w:ascii="仿宋" w:eastAsia="仿宋" w:hAnsi="仿宋"/>
          <w:b/>
          <w:sz w:val="28"/>
          <w:szCs w:val="28"/>
        </w:rPr>
      </w:pPr>
      <w:r>
        <w:rPr>
          <w:rFonts w:ascii="仿宋" w:eastAsia="仿宋" w:hAnsi="仿宋" w:hint="eastAsia"/>
          <w:b/>
          <w:sz w:val="28"/>
          <w:szCs w:val="28"/>
        </w:rPr>
        <w:t>九</w:t>
      </w:r>
      <w:r w:rsidR="00F064E8" w:rsidRPr="00A436D0">
        <w:rPr>
          <w:rFonts w:ascii="仿宋" w:eastAsia="仿宋" w:hAnsi="仿宋" w:hint="eastAsia"/>
          <w:b/>
          <w:sz w:val="28"/>
          <w:szCs w:val="28"/>
        </w:rPr>
        <w:t>、特别声明</w:t>
      </w:r>
    </w:p>
    <w:p w14:paraId="61BAD4F7" w14:textId="597C17B2" w:rsidR="00F064E8" w:rsidRPr="00A436D0" w:rsidRDefault="0092758C" w:rsidP="00F064E8">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1</w:t>
      </w:r>
      <w:r w:rsidR="00F064E8" w:rsidRPr="00A436D0">
        <w:rPr>
          <w:rFonts w:ascii="仿宋" w:eastAsia="仿宋" w:hAnsi="仿宋" w:hint="eastAsia"/>
          <w:sz w:val="28"/>
          <w:szCs w:val="28"/>
        </w:rPr>
        <w:t>.未经我校书面同意不得在市场宣传中使用与上海外国语大学的合作案例，不得将上海外国语大学作为业务合作伙伴进行宣传，不得使用上海外国语大学的商标、标志语、徽标等。</w:t>
      </w:r>
    </w:p>
    <w:p w14:paraId="5788F6EC" w14:textId="469E5640" w:rsidR="00F064E8" w:rsidRPr="00A436D0" w:rsidRDefault="0092758C" w:rsidP="00F064E8">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2</w:t>
      </w:r>
      <w:r w:rsidR="00F064E8" w:rsidRPr="00A436D0">
        <w:rPr>
          <w:rFonts w:ascii="仿宋" w:eastAsia="仿宋" w:hAnsi="仿宋" w:hint="eastAsia"/>
          <w:sz w:val="28"/>
          <w:szCs w:val="28"/>
        </w:rPr>
        <w:t>.</w:t>
      </w:r>
      <w:r>
        <w:rPr>
          <w:rFonts w:ascii="仿宋" w:eastAsia="仿宋" w:hAnsi="仿宋" w:hint="eastAsia"/>
          <w:sz w:val="28"/>
          <w:szCs w:val="28"/>
        </w:rPr>
        <w:t>报名单位</w:t>
      </w:r>
      <w:r w:rsidR="00F064E8" w:rsidRPr="00A436D0">
        <w:rPr>
          <w:rFonts w:ascii="仿宋" w:eastAsia="仿宋" w:hAnsi="仿宋" w:hint="eastAsia"/>
          <w:sz w:val="28"/>
          <w:szCs w:val="28"/>
        </w:rPr>
        <w:t>不得将本次询价采购理解为政府采购与招标。</w:t>
      </w:r>
    </w:p>
    <w:p w14:paraId="09285559" w14:textId="08C0DC95" w:rsidR="00F064E8" w:rsidRPr="00A436D0" w:rsidRDefault="00CD427E" w:rsidP="00F064E8">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3</w:t>
      </w:r>
      <w:r w:rsidR="00F064E8" w:rsidRPr="00A436D0">
        <w:rPr>
          <w:rFonts w:ascii="仿宋" w:eastAsia="仿宋" w:hAnsi="仿宋" w:hint="eastAsia"/>
          <w:sz w:val="28"/>
          <w:szCs w:val="28"/>
        </w:rPr>
        <w:t>.</w:t>
      </w:r>
      <w:r w:rsidR="0092758C">
        <w:rPr>
          <w:rFonts w:ascii="仿宋" w:eastAsia="仿宋" w:hAnsi="仿宋" w:hint="eastAsia"/>
          <w:sz w:val="28"/>
          <w:szCs w:val="28"/>
        </w:rPr>
        <w:t>报名单位</w:t>
      </w:r>
      <w:r w:rsidR="00F064E8" w:rsidRPr="00A436D0">
        <w:rPr>
          <w:rFonts w:ascii="仿宋" w:eastAsia="仿宋" w:hAnsi="仿宋" w:hint="eastAsia"/>
          <w:sz w:val="28"/>
          <w:szCs w:val="28"/>
        </w:rPr>
        <w:t>提供虚假材料或文件及存在其他有违商业诚信的行为时，自动丧失参加资格。</w:t>
      </w:r>
    </w:p>
    <w:p w14:paraId="6B5EFD3D" w14:textId="0E6A4260" w:rsidR="00F064E8" w:rsidRPr="00A436D0" w:rsidRDefault="00CD427E" w:rsidP="00F064E8">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4</w:t>
      </w:r>
      <w:r w:rsidR="00F064E8" w:rsidRPr="00A436D0">
        <w:rPr>
          <w:rFonts w:ascii="仿宋" w:eastAsia="仿宋" w:hAnsi="仿宋" w:hint="eastAsia"/>
          <w:sz w:val="28"/>
          <w:szCs w:val="28"/>
        </w:rPr>
        <w:t>.</w:t>
      </w:r>
      <w:r w:rsidR="0092758C">
        <w:rPr>
          <w:rFonts w:ascii="仿宋" w:eastAsia="仿宋" w:hAnsi="仿宋" w:hint="eastAsia"/>
          <w:sz w:val="28"/>
          <w:szCs w:val="28"/>
        </w:rPr>
        <w:t>报名单位</w:t>
      </w:r>
      <w:r w:rsidR="00F064E8" w:rsidRPr="00A436D0">
        <w:rPr>
          <w:rFonts w:ascii="仿宋" w:eastAsia="仿宋" w:hAnsi="仿宋" w:hint="eastAsia"/>
          <w:sz w:val="28"/>
          <w:szCs w:val="28"/>
        </w:rPr>
        <w:t>提供的报价文件、资料和演示均应使用简体中文。</w:t>
      </w:r>
      <w:r w:rsidR="00F064E8" w:rsidRPr="00A436D0">
        <w:rPr>
          <w:rFonts w:ascii="仿宋" w:eastAsia="仿宋" w:hAnsi="仿宋"/>
          <w:sz w:val="28"/>
          <w:szCs w:val="28"/>
        </w:rPr>
        <w:t xml:space="preserve"> </w:t>
      </w:r>
    </w:p>
    <w:p w14:paraId="3625F90F" w14:textId="7A0CCD7F" w:rsidR="00F064E8" w:rsidRPr="00A436D0" w:rsidRDefault="00CD427E" w:rsidP="00F064E8">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5</w:t>
      </w:r>
      <w:r w:rsidR="00F064E8" w:rsidRPr="00A436D0">
        <w:rPr>
          <w:rFonts w:ascii="仿宋" w:eastAsia="仿宋" w:hAnsi="仿宋" w:hint="eastAsia"/>
          <w:sz w:val="28"/>
          <w:szCs w:val="28"/>
        </w:rPr>
        <w:t>.</w:t>
      </w:r>
      <w:r w:rsidR="0092758C">
        <w:rPr>
          <w:rFonts w:ascii="仿宋" w:eastAsia="仿宋" w:hAnsi="仿宋" w:hint="eastAsia"/>
          <w:sz w:val="28"/>
          <w:szCs w:val="28"/>
        </w:rPr>
        <w:t>报名单位</w:t>
      </w:r>
      <w:r w:rsidR="00F064E8" w:rsidRPr="00A436D0">
        <w:rPr>
          <w:rFonts w:ascii="仿宋" w:eastAsia="仿宋" w:hAnsi="仿宋" w:hint="eastAsia"/>
          <w:sz w:val="28"/>
          <w:szCs w:val="28"/>
        </w:rPr>
        <w:t>不得以任何理由要求退还已提交的报价文件。</w:t>
      </w:r>
    </w:p>
    <w:p w14:paraId="69D07D81" w14:textId="6EC635A2" w:rsidR="00F064E8" w:rsidRPr="00A436D0" w:rsidRDefault="00CD427E" w:rsidP="00F064E8">
      <w:pPr>
        <w:adjustRightInd w:val="0"/>
        <w:snapToGrid w:val="0"/>
        <w:spacing w:line="520" w:lineRule="exact"/>
        <w:ind w:firstLineChars="200" w:firstLine="560"/>
        <w:rPr>
          <w:rFonts w:ascii="仿宋" w:eastAsia="仿宋" w:hAnsi="仿宋"/>
          <w:sz w:val="28"/>
          <w:szCs w:val="28"/>
        </w:rPr>
      </w:pPr>
      <w:r>
        <w:rPr>
          <w:rFonts w:ascii="仿宋" w:eastAsia="仿宋" w:hAnsi="仿宋"/>
          <w:sz w:val="28"/>
          <w:szCs w:val="28"/>
        </w:rPr>
        <w:t>6</w:t>
      </w:r>
      <w:r w:rsidR="00F064E8" w:rsidRPr="00A436D0">
        <w:rPr>
          <w:rFonts w:ascii="仿宋" w:eastAsia="仿宋" w:hAnsi="仿宋" w:hint="eastAsia"/>
          <w:sz w:val="28"/>
          <w:szCs w:val="28"/>
        </w:rPr>
        <w:t>.本校有权在采购合同签署前的任何时间终止采购。</w:t>
      </w:r>
    </w:p>
    <w:p w14:paraId="0A096323" w14:textId="77777777" w:rsidR="0001221D" w:rsidRPr="0092758C" w:rsidRDefault="0001221D"/>
    <w:sectPr w:rsidR="0001221D" w:rsidRPr="0092758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4804F" w14:textId="77777777" w:rsidR="00706F46" w:rsidRDefault="00706F46" w:rsidP="009B0A99">
      <w:r>
        <w:separator/>
      </w:r>
    </w:p>
  </w:endnote>
  <w:endnote w:type="continuationSeparator" w:id="0">
    <w:p w14:paraId="3CC6E079" w14:textId="77777777" w:rsidR="00706F46" w:rsidRDefault="00706F46" w:rsidP="009B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785207"/>
      <w:docPartObj>
        <w:docPartGallery w:val="Page Numbers (Bottom of Page)"/>
        <w:docPartUnique/>
      </w:docPartObj>
    </w:sdtPr>
    <w:sdtEndPr/>
    <w:sdtContent>
      <w:p w14:paraId="4268DC66" w14:textId="37D69E7B" w:rsidR="00C23499" w:rsidRDefault="00C23499">
        <w:pPr>
          <w:pStyle w:val="a7"/>
          <w:jc w:val="center"/>
        </w:pPr>
        <w:r>
          <w:fldChar w:fldCharType="begin"/>
        </w:r>
        <w:r>
          <w:instrText>PAGE   \* MERGEFORMAT</w:instrText>
        </w:r>
        <w:r>
          <w:fldChar w:fldCharType="separate"/>
        </w:r>
        <w:r w:rsidR="005724D1" w:rsidRPr="005724D1">
          <w:rPr>
            <w:noProof/>
            <w:lang w:val="zh-CN"/>
          </w:rPr>
          <w:t>2</w:t>
        </w:r>
        <w:r>
          <w:fldChar w:fldCharType="end"/>
        </w:r>
      </w:p>
    </w:sdtContent>
  </w:sdt>
  <w:p w14:paraId="6D03F0CD" w14:textId="77777777" w:rsidR="00C23499" w:rsidRDefault="00C234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48811" w14:textId="77777777" w:rsidR="00706F46" w:rsidRDefault="00706F46" w:rsidP="009B0A99">
      <w:r>
        <w:separator/>
      </w:r>
    </w:p>
  </w:footnote>
  <w:footnote w:type="continuationSeparator" w:id="0">
    <w:p w14:paraId="4B0653A2" w14:textId="77777777" w:rsidR="00706F46" w:rsidRDefault="00706F46" w:rsidP="009B0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E8"/>
    <w:rsid w:val="0001221D"/>
    <w:rsid w:val="001548CD"/>
    <w:rsid w:val="00435616"/>
    <w:rsid w:val="005724D1"/>
    <w:rsid w:val="005A56FA"/>
    <w:rsid w:val="006024CF"/>
    <w:rsid w:val="006E6303"/>
    <w:rsid w:val="006F70CB"/>
    <w:rsid w:val="00706F46"/>
    <w:rsid w:val="007E06F8"/>
    <w:rsid w:val="007F6DEB"/>
    <w:rsid w:val="0092758C"/>
    <w:rsid w:val="009340B6"/>
    <w:rsid w:val="009A4695"/>
    <w:rsid w:val="009B0A99"/>
    <w:rsid w:val="00B00683"/>
    <w:rsid w:val="00BC0AD0"/>
    <w:rsid w:val="00C23499"/>
    <w:rsid w:val="00C35906"/>
    <w:rsid w:val="00CD427E"/>
    <w:rsid w:val="00D31E1A"/>
    <w:rsid w:val="00EE7DDD"/>
    <w:rsid w:val="00F06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544A5"/>
  <w15:chartTrackingRefBased/>
  <w15:docId w15:val="{FE3359F6-21CC-4C79-BE57-31CE302A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4E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64E8"/>
    <w:pPr>
      <w:spacing w:after="120"/>
    </w:pPr>
    <w:rPr>
      <w:rFonts w:ascii="Times New Roman" w:hAnsi="Times New Roman" w:cs="Times New Roman"/>
      <w:sz w:val="32"/>
      <w:szCs w:val="20"/>
    </w:rPr>
  </w:style>
  <w:style w:type="character" w:customStyle="1" w:styleId="a4">
    <w:name w:val="正文文本 字符"/>
    <w:basedOn w:val="a0"/>
    <w:link w:val="a3"/>
    <w:rsid w:val="00F064E8"/>
    <w:rPr>
      <w:rFonts w:ascii="Times New Roman" w:eastAsia="宋体" w:hAnsi="Times New Roman" w:cs="Times New Roman"/>
      <w:sz w:val="32"/>
      <w:szCs w:val="20"/>
    </w:rPr>
  </w:style>
  <w:style w:type="paragraph" w:styleId="a5">
    <w:name w:val="header"/>
    <w:basedOn w:val="a"/>
    <w:link w:val="a6"/>
    <w:uiPriority w:val="99"/>
    <w:unhideWhenUsed/>
    <w:rsid w:val="009B0A99"/>
    <w:pPr>
      <w:tabs>
        <w:tab w:val="center" w:pos="4153"/>
        <w:tab w:val="right" w:pos="8306"/>
      </w:tabs>
      <w:snapToGrid w:val="0"/>
      <w:jc w:val="center"/>
    </w:pPr>
    <w:rPr>
      <w:sz w:val="18"/>
      <w:szCs w:val="18"/>
    </w:rPr>
  </w:style>
  <w:style w:type="character" w:customStyle="1" w:styleId="a6">
    <w:name w:val="页眉 字符"/>
    <w:basedOn w:val="a0"/>
    <w:link w:val="a5"/>
    <w:uiPriority w:val="99"/>
    <w:rsid w:val="009B0A99"/>
    <w:rPr>
      <w:rFonts w:ascii="Calibri" w:eastAsia="宋体" w:hAnsi="Calibri" w:cs="黑体"/>
      <w:sz w:val="18"/>
      <w:szCs w:val="18"/>
    </w:rPr>
  </w:style>
  <w:style w:type="paragraph" w:styleId="a7">
    <w:name w:val="footer"/>
    <w:basedOn w:val="a"/>
    <w:link w:val="a8"/>
    <w:uiPriority w:val="99"/>
    <w:unhideWhenUsed/>
    <w:rsid w:val="009B0A99"/>
    <w:pPr>
      <w:tabs>
        <w:tab w:val="center" w:pos="4153"/>
        <w:tab w:val="right" w:pos="8306"/>
      </w:tabs>
      <w:snapToGrid w:val="0"/>
      <w:jc w:val="left"/>
    </w:pPr>
    <w:rPr>
      <w:sz w:val="18"/>
      <w:szCs w:val="18"/>
    </w:rPr>
  </w:style>
  <w:style w:type="character" w:customStyle="1" w:styleId="a8">
    <w:name w:val="页脚 字符"/>
    <w:basedOn w:val="a0"/>
    <w:link w:val="a7"/>
    <w:uiPriority w:val="99"/>
    <w:rsid w:val="009B0A99"/>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jun</dc:creator>
  <cp:keywords/>
  <dc:description/>
  <cp:lastModifiedBy>吴珉玥</cp:lastModifiedBy>
  <cp:revision>9</cp:revision>
  <dcterms:created xsi:type="dcterms:W3CDTF">2025-02-19T05:45:00Z</dcterms:created>
  <dcterms:modified xsi:type="dcterms:W3CDTF">2025-02-27T08:04:00Z</dcterms:modified>
</cp:coreProperties>
</file>