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D61D" w14:textId="4FEE3202" w:rsidR="004821A6" w:rsidRDefault="00E10A78" w:rsidP="004821A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jc w:val="center"/>
        <w:rPr>
          <w:rFonts w:ascii="黑体" w:eastAsia="黑体" w:hAnsi="黑体" w:cs="黑体" w:hint="eastAsia"/>
          <w:b/>
          <w:bCs/>
          <w:color w:val="000000"/>
          <w:sz w:val="44"/>
          <w:szCs w:val="44"/>
          <w:lang w:val="en-US" w:bidi="en-US"/>
        </w:rPr>
      </w:pPr>
      <w:r w:rsidRPr="00E10A78">
        <w:rPr>
          <w:rFonts w:ascii="黑体" w:eastAsia="黑体" w:hAnsi="黑体" w:cs="黑体" w:hint="eastAsia"/>
          <w:b/>
          <w:bCs/>
          <w:color w:val="000000"/>
          <w:sz w:val="44"/>
          <w:szCs w:val="44"/>
          <w:lang w:val="en-US" w:bidi="en-US"/>
        </w:rPr>
        <w:t>上海外国语大学松江校区26号学生公寓修缮项目审图服务</w:t>
      </w:r>
      <w:r w:rsidR="001D15ED" w:rsidRPr="001D15ED">
        <w:rPr>
          <w:rFonts w:ascii="黑体" w:eastAsia="黑体" w:hAnsi="黑体" w:cs="黑体" w:hint="eastAsia"/>
          <w:b/>
          <w:bCs/>
          <w:color w:val="000000"/>
          <w:sz w:val="44"/>
          <w:szCs w:val="44"/>
          <w:lang w:val="en-US" w:bidi="en-US"/>
        </w:rPr>
        <w:t>比选采购需求书</w:t>
      </w:r>
    </w:p>
    <w:p w14:paraId="4A94251A" w14:textId="77777777" w:rsidR="00654627" w:rsidRDefault="00654627" w:rsidP="004821A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jc w:val="center"/>
        <w:rPr>
          <w:rFonts w:ascii="黑体" w:eastAsia="黑体" w:hAnsi="黑体" w:cs="黑体" w:hint="eastAsia"/>
          <w:b/>
          <w:bCs/>
          <w:color w:val="000000"/>
          <w:sz w:val="44"/>
          <w:szCs w:val="44"/>
          <w:lang w:val="en-US" w:bidi="en-US"/>
        </w:rPr>
      </w:pPr>
    </w:p>
    <w:p w14:paraId="6A476D6A" w14:textId="171D44E5" w:rsidR="007A6991" w:rsidRDefault="007A6991" w:rsidP="007A699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ind w:firstLine="420"/>
        <w:jc w:val="both"/>
        <w:rPr>
          <w:rFonts w:hint="eastAsia"/>
          <w:b/>
          <w:sz w:val="21"/>
        </w:rPr>
      </w:pPr>
      <w:r>
        <w:rPr>
          <w:b/>
          <w:sz w:val="21"/>
        </w:rPr>
        <w:t>一、项目简介</w:t>
      </w:r>
    </w:p>
    <w:p w14:paraId="513D6C80" w14:textId="0F7C058E" w:rsidR="007A6991" w:rsidRDefault="00E10A78"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hint="eastAsia"/>
          <w:sz w:val="21"/>
        </w:rPr>
      </w:pPr>
      <w:r w:rsidRPr="00E10A78">
        <w:rPr>
          <w:rFonts w:hint="eastAsia"/>
          <w:sz w:val="21"/>
        </w:rPr>
        <w:t>26号学生公寓修缮为整楼整体修缮，内容包含外墙粉刷，屋面防水，内装饰更新，消防设备设施更新等，建安费预估为1055.33万元人民币</w:t>
      </w:r>
      <w:r w:rsidR="00654627" w:rsidRPr="00654627">
        <w:rPr>
          <w:sz w:val="21"/>
        </w:rPr>
        <w:t>。</w:t>
      </w:r>
    </w:p>
    <w:p w14:paraId="3C78410B" w14:textId="77777777" w:rsidR="007A6991" w:rsidRDefault="007A6991" w:rsidP="007A699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5"/>
        <w:jc w:val="both"/>
        <w:rPr>
          <w:rFonts w:hint="eastAsia"/>
          <w:b/>
          <w:sz w:val="21"/>
          <w:lang w:val="en-US" w:bidi="en-US"/>
        </w:rPr>
      </w:pPr>
      <w:r>
        <w:rPr>
          <w:b/>
          <w:sz w:val="21"/>
          <w:lang w:val="en-US" w:bidi="en-US"/>
        </w:rPr>
        <w:t>二、</w:t>
      </w:r>
      <w:r>
        <w:rPr>
          <w:b/>
          <w:sz w:val="21"/>
        </w:rPr>
        <w:t>施工图审查范围</w:t>
      </w:r>
    </w:p>
    <w:p w14:paraId="6C6414F7" w14:textId="1102AFB6"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本工程的各专业施工图设计文件、各专业设计计算书等，包括但不限于</w:t>
      </w:r>
      <w:r>
        <w:rPr>
          <w:color w:val="000000"/>
          <w:sz w:val="21"/>
        </w:rPr>
        <w:t>建筑、结构、勘察、给排水、暖通、电气以及消防等专业</w:t>
      </w:r>
      <w:r>
        <w:rPr>
          <w:sz w:val="21"/>
          <w:lang w:val="en-US" w:bidi="en-US"/>
        </w:rPr>
        <w:t>。</w:t>
      </w:r>
    </w:p>
    <w:p w14:paraId="56853CFE"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lang w:val="en-US" w:bidi="en-US"/>
        </w:rPr>
        <w:t>三、</w:t>
      </w:r>
      <w:r>
        <w:rPr>
          <w:b/>
          <w:sz w:val="21"/>
        </w:rPr>
        <w:t>施工图审查依据</w:t>
      </w:r>
    </w:p>
    <w:p w14:paraId="5081C074"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1、国家和本市有关法律、法规的规定以及工程建设强制性条文和标准。</w:t>
      </w:r>
    </w:p>
    <w:p w14:paraId="1CC0F65D"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2、项目相关的审批文件，征询、咨询意见及其它审批意见等。</w:t>
      </w:r>
    </w:p>
    <w:p w14:paraId="31B8078E"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rPr>
      </w:pPr>
      <w:r>
        <w:t>3、有关专项审查、专项技术评审等评估报告。</w:t>
      </w:r>
    </w:p>
    <w:p w14:paraId="7C06AE25"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rPr>
        <w:t>四、施工图审查内容</w:t>
      </w:r>
    </w:p>
    <w:p w14:paraId="2753C04C" w14:textId="3DB71BFE"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lang w:val="en-US" w:bidi="en-US"/>
        </w:rPr>
      </w:pPr>
      <w:r>
        <w:rPr>
          <w:sz w:val="21"/>
        </w:rPr>
        <w:t>审图工作按照相关法律法规的要求编制审查报告，并报有关部门备案；提供施工图审查意见告知书、审查合格书，并最终取得《上海市建设工程项目施工图设计文件联合审查合格书》及在联审平台上的施工图上加盖电子审图章等</w:t>
      </w:r>
      <w:r w:rsidR="006032D0">
        <w:rPr>
          <w:rFonts w:hint="eastAsia"/>
          <w:sz w:val="21"/>
        </w:rPr>
        <w:t>配合项目推进所必要的相关工作</w:t>
      </w:r>
      <w:r>
        <w:rPr>
          <w:sz w:val="21"/>
        </w:rPr>
        <w:t>。</w:t>
      </w:r>
    </w:p>
    <w:p w14:paraId="5304EB04" w14:textId="77777777" w:rsidR="007A6991" w:rsidRDefault="007A6991" w:rsidP="007A6991">
      <w:pPr>
        <w:pStyle w:val="a3"/>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审查内容主要包括：</w:t>
      </w:r>
    </w:p>
    <w:p w14:paraId="7EB8D643"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（一）是否符合工程建设强制性标准；</w:t>
      </w:r>
    </w:p>
    <w:p w14:paraId="1400B211"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（二）地基基础和主体结构的安全性；</w:t>
      </w:r>
    </w:p>
    <w:p w14:paraId="79BBF50A"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（三）消防安全性；</w:t>
      </w:r>
    </w:p>
    <w:p w14:paraId="3AB469AF"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（四）勘察设计企业和注册执业人员以及相关人员是否按规定在施工图上加盖相应的图章和签字；</w:t>
      </w:r>
    </w:p>
    <w:p w14:paraId="36472B87"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rPr>
      </w:pPr>
      <w:r>
        <w:rPr>
          <w:rFonts w:hint="eastAsia"/>
          <w:sz w:val="21"/>
          <w:szCs w:val="21"/>
        </w:rPr>
        <w:t>（五）法律、法规、规章等规定必须审查的其他内容。</w:t>
      </w:r>
    </w:p>
    <w:p w14:paraId="635DA26C"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rPr>
      </w:pPr>
      <w:r>
        <w:rPr>
          <w:b/>
          <w:sz w:val="21"/>
        </w:rPr>
        <w:t>五、审查要求</w:t>
      </w:r>
    </w:p>
    <w:p w14:paraId="1A2CF4E9" w14:textId="2F0684DF"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1、在规定的时间，按照《房屋建筑和市政基础设施工程施工图设计文件审查管理办法》（住建部第13号令）、《上海市城乡建设和交通委员会关于发布〈上海市建设工程施工图设计文件审查管理规定〉的通知》（建交委（2013）313号文件）、《关于发布〈上海市工</w:t>
      </w:r>
      <w:r>
        <w:rPr>
          <w:sz w:val="21"/>
        </w:rPr>
        <w:lastRenderedPageBreak/>
        <w:t>程设计、施工及竣工图数字化和白图交付实施要点〉的通知》（沪建建管联（2016）59号文）</w:t>
      </w:r>
      <w:r w:rsidR="00654627">
        <w:rPr>
          <w:rFonts w:hint="eastAsia"/>
          <w:sz w:val="21"/>
        </w:rPr>
        <w:t>、</w:t>
      </w:r>
      <w:r w:rsidR="00654627" w:rsidRPr="00654627">
        <w:rPr>
          <w:rFonts w:hint="eastAsia"/>
          <w:sz w:val="21"/>
        </w:rPr>
        <w:t>《上海市住房和城乡建设管理委员会关于在本市试行</w:t>
      </w:r>
      <w:r w:rsidR="00654627" w:rsidRPr="00654627">
        <w:rPr>
          <w:sz w:val="21"/>
        </w:rPr>
        <w:t xml:space="preserve"> BIM 智能辅助审查的通知》（沪建建管〔2023〕668号）</w:t>
      </w:r>
      <w:r>
        <w:rPr>
          <w:sz w:val="21"/>
        </w:rPr>
        <w:t>及其他相关政府规定的要求，完成本项目各专业施工图设计文件审查工作。</w:t>
      </w:r>
    </w:p>
    <w:p w14:paraId="49BC42CB"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2、对勘察报告、施工图设计单位所提交的施工图、各专业计算书及其他必要的计算书等进行复核，在规定的时间内提交审查意见。</w:t>
      </w:r>
    </w:p>
    <w:p w14:paraId="565B4FC5"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3、根据甲方的进度安排，提前告知甲方需提供的审查资料（包含但不限于图纸、审批或征询意见、计算书等）及周期。</w:t>
      </w:r>
    </w:p>
    <w:p w14:paraId="0810133C"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4、根据甲方工程进度安排，同步安排施工图审图的相关工作，在约定的时间内提供施工图审核的分析报告和合格证书。</w:t>
      </w:r>
    </w:p>
    <w:p w14:paraId="6BBE9007" w14:textId="16653082"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5、如需电子审图，就安排对甲方进行网上操作指导。</w:t>
      </w:r>
    </w:p>
    <w:p w14:paraId="08A85555" w14:textId="60D15C6C"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lang w:val="ar-SA" w:eastAsia="ar-SA" w:bidi="ar-SA"/>
        </w:rPr>
      </w:pPr>
      <w:r>
        <w:rPr>
          <w:sz w:val="21"/>
        </w:rPr>
        <w:t>6、审查时限要求：在收到施工图及相关文件后，应在</w:t>
      </w:r>
      <w:r>
        <w:rPr>
          <w:sz w:val="21"/>
          <w:lang w:val="en-US" w:bidi="en-US"/>
        </w:rPr>
        <w:t>1</w:t>
      </w:r>
      <w:r w:rsidR="00654627">
        <w:rPr>
          <w:sz w:val="21"/>
          <w:lang w:val="en-US" w:bidi="en-US"/>
        </w:rPr>
        <w:t>0</w:t>
      </w:r>
      <w:r>
        <w:rPr>
          <w:sz w:val="21"/>
          <w:lang w:val="ar-SA" w:eastAsia="ar-SA" w:bidi="ar-SA"/>
        </w:rPr>
        <w:t>个工作日内完成相应的审查工作。审查工作期限不包括勘察设计单位的修改时间。</w:t>
      </w:r>
    </w:p>
    <w:p w14:paraId="5AD379F1" w14:textId="4161676F" w:rsidR="00654627" w:rsidRPr="00654627" w:rsidRDefault="00654627" w:rsidP="0065462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rPr>
      </w:pPr>
      <w:r w:rsidRPr="00654627">
        <w:rPr>
          <w:rFonts w:hint="eastAsia"/>
          <w:sz w:val="21"/>
        </w:rPr>
        <w:t>7、配合并接受甲方聘请的项目管理委托服务单位（代建单位）的管理及其工作要求。</w:t>
      </w:r>
    </w:p>
    <w:p w14:paraId="3CDE49DD" w14:textId="282421C6" w:rsidR="0016661D" w:rsidRDefault="0016661D">
      <w:pPr>
        <w:rPr>
          <w:rFonts w:hint="eastAsia"/>
        </w:rPr>
      </w:pPr>
    </w:p>
    <w:p w14:paraId="0D307CB4" w14:textId="182CBBB7" w:rsidR="00654627" w:rsidRDefault="00654627">
      <w:pPr>
        <w:rPr>
          <w:rFonts w:hint="eastAsia"/>
        </w:rPr>
      </w:pPr>
    </w:p>
    <w:p w14:paraId="072A2969" w14:textId="77835105" w:rsidR="00654627" w:rsidRDefault="00654627">
      <w:pPr>
        <w:rPr>
          <w:rFonts w:hint="eastAsia"/>
        </w:rPr>
      </w:pPr>
    </w:p>
    <w:p w14:paraId="03C82FA5" w14:textId="31D8861D" w:rsidR="00654627" w:rsidRDefault="00654627">
      <w:pPr>
        <w:rPr>
          <w:rFonts w:hint="eastAsia"/>
        </w:rPr>
      </w:pPr>
    </w:p>
    <w:p w14:paraId="5A9DD0B6" w14:textId="77777777" w:rsidR="00654627" w:rsidRDefault="00654627">
      <w:pPr>
        <w:rPr>
          <w:rFonts w:hint="eastAsia"/>
        </w:rPr>
      </w:pPr>
    </w:p>
    <w:p w14:paraId="36C46EAA" w14:textId="77777777" w:rsidR="009416F9" w:rsidRDefault="009416F9" w:rsidP="009416F9">
      <w:pPr>
        <w:jc w:val="right"/>
        <w:rPr>
          <w:rFonts w:hint="eastAsia"/>
        </w:rPr>
      </w:pPr>
      <w:r>
        <w:rPr>
          <w:rFonts w:hint="eastAsia"/>
        </w:rPr>
        <w:t>上海外国语大学基建处</w:t>
      </w:r>
    </w:p>
    <w:p w14:paraId="28D63F42" w14:textId="69247CBA" w:rsidR="009416F9" w:rsidRDefault="009416F9" w:rsidP="009416F9">
      <w:pPr>
        <w:jc w:val="right"/>
        <w:rPr>
          <w:rFonts w:hint="eastAsia"/>
        </w:rPr>
      </w:pPr>
      <w:r>
        <w:rPr>
          <w:rFonts w:hint="eastAsia"/>
        </w:rPr>
        <w:t>2</w:t>
      </w:r>
      <w:r>
        <w:t>02</w:t>
      </w:r>
      <w:r w:rsidR="004821A6">
        <w:t>5</w:t>
      </w:r>
      <w:r w:rsidR="004821A6">
        <w:rPr>
          <w:rFonts w:hint="eastAsia"/>
        </w:rPr>
        <w:t>年</w:t>
      </w:r>
      <w:r w:rsidR="00E86E73">
        <w:rPr>
          <w:rFonts w:hint="eastAsia"/>
        </w:rPr>
        <w:t>12</w:t>
      </w:r>
      <w:r w:rsidR="004821A6">
        <w:rPr>
          <w:rFonts w:hint="eastAsia"/>
        </w:rPr>
        <w:t>月</w:t>
      </w:r>
      <w:r w:rsidR="00E86E73">
        <w:rPr>
          <w:rFonts w:hint="eastAsia"/>
        </w:rPr>
        <w:t>8</w:t>
      </w:r>
      <w:r w:rsidR="004821A6">
        <w:rPr>
          <w:rFonts w:hint="eastAsia"/>
        </w:rPr>
        <w:t>日</w:t>
      </w:r>
    </w:p>
    <w:sectPr w:rsidR="009416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7886" w14:textId="77777777" w:rsidR="00374B1D" w:rsidRDefault="00374B1D" w:rsidP="00E10A78">
      <w:pPr>
        <w:spacing w:line="240" w:lineRule="auto"/>
        <w:rPr>
          <w:rFonts w:hint="eastAsia"/>
        </w:rPr>
      </w:pPr>
      <w:r>
        <w:separator/>
      </w:r>
    </w:p>
  </w:endnote>
  <w:endnote w:type="continuationSeparator" w:id="0">
    <w:p w14:paraId="5DAEEA92" w14:textId="77777777" w:rsidR="00374B1D" w:rsidRDefault="00374B1D" w:rsidP="00E10A7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BF55" w14:textId="77777777" w:rsidR="00374B1D" w:rsidRDefault="00374B1D" w:rsidP="00E10A78">
      <w:pPr>
        <w:spacing w:line="240" w:lineRule="auto"/>
        <w:rPr>
          <w:rFonts w:hint="eastAsia"/>
        </w:rPr>
      </w:pPr>
      <w:r>
        <w:separator/>
      </w:r>
    </w:p>
  </w:footnote>
  <w:footnote w:type="continuationSeparator" w:id="0">
    <w:p w14:paraId="6D9A060F" w14:textId="77777777" w:rsidR="00374B1D" w:rsidRDefault="00374B1D" w:rsidP="00E10A78">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decimal"/>
      <w:pStyle w:val="1"/>
      <w:suff w:val="space"/>
      <w:lvlText w:val="第%1章"/>
      <w:lvlJc w:val="left"/>
      <w:rPr>
        <w:rFonts w:ascii="黑体" w:eastAsia="黑体" w:hAnsi="黑体" w:cs="黑体" w:hint="default"/>
        <w:b/>
        <w:i w:val="0"/>
        <w:strike w:val="0"/>
        <w:color w:val="auto"/>
        <w:position w:val="0"/>
        <w:sz w:val="44"/>
        <w:u w:val="none"/>
        <w:shd w:val="clear" w:color="auto" w:fill="auto"/>
      </w:rPr>
    </w:lvl>
  </w:abstractNum>
  <w:abstractNum w:abstractNumId="1" w15:restartNumberingAfterBreak="0">
    <w:nsid w:val="72183CF9"/>
    <w:multiLevelType w:val="multilevel"/>
    <w:tmpl w:val="72183CF9"/>
    <w:lvl w:ilvl="0">
      <w:start w:val="1"/>
      <w:numFmt w:val="decimal"/>
      <w:suff w:val="space"/>
      <w:lvlText w:val="第%1章"/>
      <w:lvlJc w:val="left"/>
      <w:rPr>
        <w:rFonts w:ascii="黑体" w:eastAsia="黑体" w:hAnsi="黑体" w:cs="黑体" w:hint="default"/>
        <w:b/>
        <w:i w:val="0"/>
        <w:strike w:val="0"/>
        <w:color w:val="auto"/>
        <w:position w:val="0"/>
        <w:sz w:val="44"/>
        <w:u w:val="none"/>
        <w:shd w:val="clear" w:color="auto" w:fill="auto"/>
      </w:rPr>
    </w:lvl>
    <w:lvl w:ilvl="1">
      <w:start w:val="1"/>
      <w:numFmt w:val="decimal"/>
      <w:lvlText w:val="%2."/>
      <w:lvlJc w:val="left"/>
      <w:pPr>
        <w:tabs>
          <w:tab w:val="left" w:pos="720"/>
        </w:tabs>
        <w:ind w:left="720" w:hanging="360"/>
      </w:pPr>
    </w:lvl>
    <w:lvl w:ilvl="2">
      <w:start w:val="1"/>
      <w:numFmt w:val="decimal"/>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decimal"/>
      <w:suff w:val="space"/>
      <w:lvlText w:val="%5."/>
      <w:lvlJc w:val="left"/>
      <w:pPr>
        <w:ind w:left="0" w:firstLine="454"/>
      </w:pPr>
      <w:rPr>
        <w:rFonts w:ascii="宋体" w:eastAsia="宋体" w:hAnsi="宋体" w:cs="宋体" w:hint="default"/>
        <w:b w:val="0"/>
        <w:i w:val="0"/>
        <w:strike w:val="0"/>
        <w:color w:val="auto"/>
        <w:position w:val="0"/>
        <w:sz w:val="21"/>
        <w:u w:val="none"/>
        <w:shd w:val="clear" w:color="auto" w:fill="auto"/>
      </w:rPr>
    </w:lvl>
    <w:lvl w:ilvl="5">
      <w:start w:val="1"/>
      <w:numFmt w:val="decimal"/>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decimal"/>
      <w:lvlText w:val="%8."/>
      <w:lvlJc w:val="left"/>
      <w:pPr>
        <w:tabs>
          <w:tab w:val="left" w:pos="2880"/>
        </w:tabs>
        <w:ind w:left="2880" w:hanging="360"/>
      </w:pPr>
    </w:lvl>
    <w:lvl w:ilvl="8">
      <w:start w:val="1"/>
      <w:numFmt w:val="decimal"/>
      <w:lvlText w:val="%9."/>
      <w:lvlJc w:val="left"/>
      <w:pPr>
        <w:tabs>
          <w:tab w:val="left" w:pos="3240"/>
        </w:tabs>
        <w:ind w:left="3240" w:hanging="360"/>
      </w:pPr>
    </w:lvl>
  </w:abstractNum>
  <w:num w:numId="1" w16cid:durableId="40398314">
    <w:abstractNumId w:val="0"/>
  </w:num>
  <w:num w:numId="2" w16cid:durableId="47992981">
    <w:abstractNumId w:val="1"/>
    <w:lvlOverride w:ilvl="0">
      <w:lvl w:ilvl="0">
        <w:start w:val="1"/>
        <w:numFmt w:val="decimal"/>
        <w:suff w:val="space"/>
        <w:lvlText w:val="第%1章"/>
        <w:lvlJc w:val="left"/>
        <w:rPr>
          <w:rFonts w:ascii="黑体" w:eastAsia="黑体" w:hAnsi="黑体" w:cs="黑体" w:hint="default"/>
          <w:b/>
          <w:i w:val="0"/>
          <w:strike w:val="0"/>
          <w:color w:val="000000"/>
          <w:position w:val="0"/>
          <w:sz w:val="44"/>
          <w:u w:val="none"/>
          <w:shd w:val="clear" w:color="auto" w:fill="auto"/>
        </w:rPr>
      </w:lvl>
    </w:lvlOverride>
  </w:num>
  <w:num w:numId="3" w16cid:durableId="155191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91"/>
    <w:rsid w:val="000D617A"/>
    <w:rsid w:val="0016661D"/>
    <w:rsid w:val="001D15ED"/>
    <w:rsid w:val="0035775A"/>
    <w:rsid w:val="00374B1D"/>
    <w:rsid w:val="003A419A"/>
    <w:rsid w:val="004821A6"/>
    <w:rsid w:val="006032D0"/>
    <w:rsid w:val="00654627"/>
    <w:rsid w:val="00676F92"/>
    <w:rsid w:val="007A6991"/>
    <w:rsid w:val="007E320E"/>
    <w:rsid w:val="009416F9"/>
    <w:rsid w:val="009816D4"/>
    <w:rsid w:val="00C441B8"/>
    <w:rsid w:val="00D84F8E"/>
    <w:rsid w:val="00DE2F81"/>
    <w:rsid w:val="00E10A78"/>
    <w:rsid w:val="00E86E73"/>
    <w:rsid w:val="00F24DCD"/>
    <w:rsid w:val="00FB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3F79C"/>
  <w15:chartTrackingRefBased/>
  <w15:docId w15:val="{041E68B7-392D-4400-A9C2-1F0C717D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991"/>
    <w:pPr>
      <w:widowControl w:val="0"/>
      <w:spacing w:line="360" w:lineRule="auto"/>
      <w:jc w:val="both"/>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qFormat/>
    <w:rsid w:val="007A699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eastAsia="宋体" w:hAnsi="宋体" w:cs="宋体"/>
      <w:kern w:val="0"/>
      <w:sz w:val="24"/>
      <w:szCs w:val="24"/>
      <w:lang w:val="zh-CN" w:bidi="zh-CN"/>
    </w:rPr>
  </w:style>
  <w:style w:type="paragraph" w:customStyle="1" w:styleId="1">
    <w:name w:val="标题1"/>
    <w:basedOn w:val="Normal"/>
    <w:qFormat/>
    <w:rsid w:val="007A6991"/>
    <w:pPr>
      <w:numPr>
        <w:numId w:val="1"/>
      </w:numPr>
      <w:spacing w:before="340" w:after="340" w:line="360" w:lineRule="auto"/>
    </w:pPr>
    <w:rPr>
      <w:rFonts w:ascii="黑体" w:eastAsia="黑体" w:hAnsi="黑体" w:cs="黑体"/>
      <w:b/>
      <w:bCs/>
      <w:sz w:val="44"/>
      <w:szCs w:val="44"/>
    </w:rPr>
  </w:style>
  <w:style w:type="paragraph" w:styleId="a3">
    <w:name w:val="List Paragraph"/>
    <w:basedOn w:val="a"/>
    <w:qFormat/>
    <w:rsid w:val="007A6991"/>
    <w:pPr>
      <w:ind w:firstLine="420"/>
      <w:jc w:val="left"/>
    </w:pPr>
    <w:rPr>
      <w:sz w:val="21"/>
      <w:szCs w:val="21"/>
    </w:rPr>
  </w:style>
  <w:style w:type="paragraph" w:styleId="a4">
    <w:name w:val="header"/>
    <w:basedOn w:val="a"/>
    <w:link w:val="a5"/>
    <w:uiPriority w:val="99"/>
    <w:unhideWhenUsed/>
    <w:rsid w:val="00E10A78"/>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E10A78"/>
    <w:rPr>
      <w:rFonts w:ascii="宋体" w:eastAsia="宋体" w:hAnsi="宋体" w:cs="宋体"/>
      <w:kern w:val="0"/>
      <w:sz w:val="18"/>
      <w:szCs w:val="18"/>
      <w:lang w:val="zh-CN" w:bidi="zh-CN"/>
    </w:rPr>
  </w:style>
  <w:style w:type="paragraph" w:styleId="a6">
    <w:name w:val="footer"/>
    <w:basedOn w:val="a"/>
    <w:link w:val="a7"/>
    <w:uiPriority w:val="99"/>
    <w:unhideWhenUsed/>
    <w:rsid w:val="00E10A78"/>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E10A78"/>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547</Words>
  <Characters>558</Characters>
  <Application>Microsoft Office Word</Application>
  <DocSecurity>0</DocSecurity>
  <Lines>26</Lines>
  <Paragraphs>27</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龚建伟</dc:creator>
  <cp:keywords/>
  <dc:description/>
  <cp:lastModifiedBy>XIA Xu</cp:lastModifiedBy>
  <cp:revision>17</cp:revision>
  <dcterms:created xsi:type="dcterms:W3CDTF">2024-12-20T00:56:00Z</dcterms:created>
  <dcterms:modified xsi:type="dcterms:W3CDTF">2025-12-08T00:46:00Z</dcterms:modified>
</cp:coreProperties>
</file>